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D2FD3" w14:textId="4068CF38" w:rsidR="006E7E39" w:rsidRDefault="006E7E39">
      <w:pPr>
        <w:jc w:val="center"/>
      </w:pPr>
      <w:r>
        <w:rPr>
          <w:noProof/>
        </w:rPr>
        <w:drawing>
          <wp:inline distT="0" distB="0" distL="0" distR="0" wp14:anchorId="0FE2692B" wp14:editId="71EBC58B">
            <wp:extent cx="35814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ta_nm_full_color_rgb-pos_.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1400" cy="1790700"/>
                    </a:xfrm>
                    <a:prstGeom prst="rect">
                      <a:avLst/>
                    </a:prstGeom>
                  </pic:spPr>
                </pic:pic>
              </a:graphicData>
            </a:graphic>
          </wp:inline>
        </w:drawing>
      </w:r>
    </w:p>
    <w:sdt>
      <w:sdtPr>
        <w:tag w:val="goog_rdk_1"/>
        <w:id w:val="1179547362"/>
      </w:sdtPr>
      <w:sdtEndPr/>
      <w:sdtContent>
        <w:p w14:paraId="2D7C0879" w14:textId="6EF82D0A" w:rsidR="006E7E39" w:rsidRDefault="00025234">
          <w:pPr>
            <w:jc w:val="center"/>
            <w:rPr>
              <w:rFonts w:ascii="Arial" w:eastAsia="Arial" w:hAnsi="Arial" w:cs="Arial"/>
              <w:b/>
              <w:sz w:val="24"/>
              <w:szCs w:val="24"/>
            </w:rPr>
          </w:pPr>
          <w:r>
            <w:rPr>
              <w:rFonts w:ascii="Arial" w:eastAsia="Arial" w:hAnsi="Arial" w:cs="Arial"/>
              <w:b/>
              <w:sz w:val="24"/>
              <w:szCs w:val="24"/>
            </w:rPr>
            <w:t>20</w:t>
          </w:r>
          <w:r w:rsidR="006E7E39">
            <w:rPr>
              <w:rFonts w:ascii="Arial" w:eastAsia="Arial" w:hAnsi="Arial" w:cs="Arial"/>
              <w:b/>
              <w:sz w:val="24"/>
              <w:szCs w:val="24"/>
            </w:rPr>
            <w:t>20</w:t>
          </w:r>
          <w:r>
            <w:rPr>
              <w:rFonts w:ascii="Arial" w:eastAsia="Arial" w:hAnsi="Arial" w:cs="Arial"/>
              <w:b/>
              <w:sz w:val="24"/>
              <w:szCs w:val="24"/>
            </w:rPr>
            <w:t xml:space="preserve"> </w:t>
          </w:r>
          <w:r w:rsidR="00AD43E1">
            <w:rPr>
              <w:rFonts w:ascii="Arial" w:eastAsia="Arial" w:hAnsi="Arial" w:cs="Arial"/>
              <w:b/>
              <w:sz w:val="24"/>
              <w:szCs w:val="24"/>
            </w:rPr>
            <w:t xml:space="preserve">VIRTUAL </w:t>
          </w:r>
          <w:r>
            <w:rPr>
              <w:rFonts w:ascii="Arial" w:eastAsia="Arial" w:hAnsi="Arial" w:cs="Arial"/>
              <w:b/>
              <w:sz w:val="24"/>
              <w:szCs w:val="24"/>
            </w:rPr>
            <w:t>FALL CONFERENCE</w:t>
          </w:r>
        </w:p>
        <w:p w14:paraId="69CEEDAC" w14:textId="064CCB0C" w:rsidR="00ED427C" w:rsidRDefault="00AD43E1">
          <w:pPr>
            <w:jc w:val="center"/>
            <w:rPr>
              <w:rFonts w:ascii="Arial" w:eastAsia="Arial" w:hAnsi="Arial" w:cs="Arial"/>
              <w:b/>
              <w:sz w:val="24"/>
              <w:szCs w:val="24"/>
            </w:rPr>
          </w:pPr>
          <w:r>
            <w:rPr>
              <w:rFonts w:ascii="Arial" w:eastAsia="Arial" w:hAnsi="Arial" w:cs="Arial"/>
              <w:b/>
              <w:sz w:val="24"/>
              <w:szCs w:val="24"/>
            </w:rPr>
            <w:t>SEPTEMBER 18-20, 2020</w:t>
          </w:r>
        </w:p>
      </w:sdtContent>
    </w:sdt>
    <w:tbl>
      <w:tblPr>
        <w:tblW w:w="1107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5"/>
        <w:gridCol w:w="1843"/>
        <w:gridCol w:w="1844"/>
        <w:gridCol w:w="1844"/>
      </w:tblGrid>
      <w:tr w:rsidR="007C68FA" w14:paraId="5287E085" w14:textId="77777777" w:rsidTr="007C68FA">
        <w:trPr>
          <w:trHeight w:val="552"/>
        </w:trPr>
        <w:tc>
          <w:tcPr>
            <w:tcW w:w="5545" w:type="dxa"/>
          </w:tcPr>
          <w:p w14:paraId="17E073C6" w14:textId="77777777" w:rsidR="007C68FA" w:rsidRDefault="007C68FA" w:rsidP="0011706A">
            <w:pPr>
              <w:widowControl w:val="0"/>
              <w:tabs>
                <w:tab w:val="left" w:pos="0"/>
              </w:tabs>
              <w:ind w:hanging="2"/>
              <w:jc w:val="center"/>
              <w:rPr>
                <w:rFonts w:ascii="Arial" w:eastAsia="Arial" w:hAnsi="Arial" w:cs="Arial"/>
                <w:sz w:val="18"/>
                <w:szCs w:val="18"/>
              </w:rPr>
            </w:pPr>
          </w:p>
          <w:p w14:paraId="18C63277"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b/>
                <w:sz w:val="18"/>
                <w:szCs w:val="18"/>
              </w:rPr>
              <w:t>EVENT/COURSE TITLE</w:t>
            </w:r>
          </w:p>
        </w:tc>
        <w:tc>
          <w:tcPr>
            <w:tcW w:w="1843" w:type="dxa"/>
          </w:tcPr>
          <w:p w14:paraId="068AC726" w14:textId="77777777" w:rsidR="007C68FA" w:rsidRDefault="007C68FA" w:rsidP="0011706A">
            <w:pPr>
              <w:widowControl w:val="0"/>
              <w:tabs>
                <w:tab w:val="left" w:pos="0"/>
              </w:tabs>
              <w:ind w:hanging="2"/>
              <w:jc w:val="center"/>
              <w:rPr>
                <w:rFonts w:ascii="Arial" w:eastAsia="Arial" w:hAnsi="Arial" w:cs="Arial"/>
                <w:b/>
                <w:sz w:val="18"/>
                <w:szCs w:val="18"/>
              </w:rPr>
            </w:pPr>
            <w:r>
              <w:rPr>
                <w:rFonts w:ascii="Arial" w:eastAsia="Arial" w:hAnsi="Arial" w:cs="Arial"/>
                <w:b/>
                <w:sz w:val="18"/>
                <w:szCs w:val="18"/>
              </w:rPr>
              <w:t>FRIDAY</w:t>
            </w:r>
          </w:p>
          <w:p w14:paraId="1506A028"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b/>
                <w:sz w:val="18"/>
                <w:szCs w:val="18"/>
              </w:rPr>
              <w:t>SEPT. 18</w:t>
            </w:r>
          </w:p>
        </w:tc>
        <w:tc>
          <w:tcPr>
            <w:tcW w:w="1844" w:type="dxa"/>
          </w:tcPr>
          <w:p w14:paraId="3A3ACFAB"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b/>
                <w:sz w:val="18"/>
                <w:szCs w:val="18"/>
              </w:rPr>
              <w:t>SATURDAY</w:t>
            </w:r>
          </w:p>
          <w:p w14:paraId="7D3D9470"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b/>
                <w:sz w:val="18"/>
                <w:szCs w:val="18"/>
              </w:rPr>
              <w:t>SEPT. 19</w:t>
            </w:r>
          </w:p>
        </w:tc>
        <w:tc>
          <w:tcPr>
            <w:tcW w:w="1844" w:type="dxa"/>
          </w:tcPr>
          <w:p w14:paraId="3E747D61"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b/>
                <w:sz w:val="18"/>
                <w:szCs w:val="18"/>
              </w:rPr>
              <w:t>SUNDAY</w:t>
            </w:r>
          </w:p>
          <w:p w14:paraId="15FAD346"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b/>
                <w:sz w:val="18"/>
                <w:szCs w:val="18"/>
              </w:rPr>
              <w:t>SEPT. 20</w:t>
            </w:r>
          </w:p>
        </w:tc>
      </w:tr>
      <w:tr w:rsidR="007C68FA" w14:paraId="0D088829" w14:textId="77777777" w:rsidTr="007C68FA">
        <w:trPr>
          <w:trHeight w:val="456"/>
        </w:trPr>
        <w:tc>
          <w:tcPr>
            <w:tcW w:w="5545" w:type="dxa"/>
          </w:tcPr>
          <w:p w14:paraId="149CEB76" w14:textId="77777777" w:rsidR="007C68FA" w:rsidRDefault="007C68FA" w:rsidP="0011706A">
            <w:pPr>
              <w:spacing w:line="240" w:lineRule="auto"/>
              <w:ind w:hanging="2"/>
              <w:rPr>
                <w:rFonts w:ascii="Arial" w:eastAsia="Arial" w:hAnsi="Arial" w:cs="Arial"/>
                <w:sz w:val="18"/>
                <w:szCs w:val="18"/>
              </w:rPr>
            </w:pPr>
            <w:r>
              <w:rPr>
                <w:rFonts w:ascii="Arial" w:eastAsia="Arial" w:hAnsi="Arial" w:cs="Arial"/>
                <w:sz w:val="18"/>
                <w:szCs w:val="18"/>
              </w:rPr>
              <w:t>Roundtable Discussion About COVID-19 and Best Practices</w:t>
            </w:r>
          </w:p>
          <w:p w14:paraId="6301BA73" w14:textId="77777777" w:rsidR="007C68FA" w:rsidRDefault="007C68FA" w:rsidP="0011706A">
            <w:pPr>
              <w:spacing w:line="240" w:lineRule="auto"/>
              <w:ind w:hanging="2"/>
              <w:rPr>
                <w:rFonts w:ascii="Arial" w:eastAsia="Arial" w:hAnsi="Arial" w:cs="Arial"/>
                <w:sz w:val="18"/>
                <w:szCs w:val="18"/>
              </w:rPr>
            </w:pPr>
            <w:r>
              <w:rPr>
                <w:rFonts w:ascii="Arial" w:eastAsia="Arial" w:hAnsi="Arial" w:cs="Arial"/>
                <w:sz w:val="18"/>
                <w:szCs w:val="18"/>
              </w:rPr>
              <w:t>APTA New Mexico Business Meeting &amp; Awards Presentation</w:t>
            </w:r>
          </w:p>
        </w:tc>
        <w:tc>
          <w:tcPr>
            <w:tcW w:w="1843" w:type="dxa"/>
          </w:tcPr>
          <w:p w14:paraId="545AAA8A"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sz w:val="18"/>
                <w:szCs w:val="18"/>
              </w:rPr>
              <w:t>5:30 – 6:10 pm</w:t>
            </w:r>
          </w:p>
          <w:p w14:paraId="354D4507"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sz w:val="18"/>
                <w:szCs w:val="18"/>
              </w:rPr>
              <w:t>6:15 – 7:30 pm</w:t>
            </w:r>
          </w:p>
        </w:tc>
        <w:tc>
          <w:tcPr>
            <w:tcW w:w="1844" w:type="dxa"/>
          </w:tcPr>
          <w:p w14:paraId="705DEFA9" w14:textId="77777777" w:rsidR="007C68FA" w:rsidRDefault="007C68FA" w:rsidP="0011706A">
            <w:pPr>
              <w:widowControl w:val="0"/>
              <w:tabs>
                <w:tab w:val="left" w:pos="0"/>
              </w:tabs>
              <w:ind w:hanging="2"/>
              <w:jc w:val="center"/>
              <w:rPr>
                <w:rFonts w:ascii="Arial" w:eastAsia="Arial" w:hAnsi="Arial" w:cs="Arial"/>
                <w:sz w:val="18"/>
                <w:szCs w:val="18"/>
              </w:rPr>
            </w:pPr>
          </w:p>
        </w:tc>
        <w:tc>
          <w:tcPr>
            <w:tcW w:w="1844" w:type="dxa"/>
          </w:tcPr>
          <w:p w14:paraId="5EC02998" w14:textId="77777777" w:rsidR="007C68FA" w:rsidRDefault="007C68FA" w:rsidP="0011706A">
            <w:pPr>
              <w:widowControl w:val="0"/>
              <w:tabs>
                <w:tab w:val="left" w:pos="0"/>
              </w:tabs>
              <w:ind w:hanging="2"/>
              <w:jc w:val="center"/>
              <w:rPr>
                <w:rFonts w:ascii="Arial" w:eastAsia="Arial" w:hAnsi="Arial" w:cs="Arial"/>
                <w:sz w:val="18"/>
                <w:szCs w:val="18"/>
              </w:rPr>
            </w:pPr>
          </w:p>
        </w:tc>
      </w:tr>
      <w:tr w:rsidR="007C68FA" w14:paraId="6EA45408" w14:textId="77777777" w:rsidTr="007C68FA">
        <w:trPr>
          <w:trHeight w:val="456"/>
        </w:trPr>
        <w:tc>
          <w:tcPr>
            <w:tcW w:w="5545" w:type="dxa"/>
          </w:tcPr>
          <w:p w14:paraId="3C637697" w14:textId="77777777" w:rsidR="007C68FA" w:rsidRDefault="007C68FA" w:rsidP="0011706A">
            <w:pPr>
              <w:spacing w:line="240" w:lineRule="auto"/>
              <w:ind w:hanging="2"/>
              <w:rPr>
                <w:rFonts w:ascii="Arial" w:eastAsia="Arial" w:hAnsi="Arial" w:cs="Arial"/>
                <w:sz w:val="18"/>
                <w:szCs w:val="18"/>
              </w:rPr>
            </w:pPr>
            <w:r>
              <w:rPr>
                <w:rFonts w:ascii="Arial" w:eastAsia="Arial" w:hAnsi="Arial" w:cs="Arial"/>
                <w:sz w:val="18"/>
                <w:szCs w:val="18"/>
              </w:rPr>
              <w:t>Physical Therapy Management of Patients at Risk for and Diagnosed With Venous Thromboembolism (VTE)</w:t>
            </w:r>
          </w:p>
        </w:tc>
        <w:tc>
          <w:tcPr>
            <w:tcW w:w="1843" w:type="dxa"/>
          </w:tcPr>
          <w:p w14:paraId="4EC95792" w14:textId="77777777" w:rsidR="007C68FA" w:rsidRDefault="007C68FA" w:rsidP="0011706A">
            <w:pPr>
              <w:widowControl w:val="0"/>
              <w:tabs>
                <w:tab w:val="left" w:pos="0"/>
              </w:tabs>
              <w:ind w:hanging="2"/>
              <w:jc w:val="center"/>
              <w:rPr>
                <w:rFonts w:ascii="Arial" w:eastAsia="Arial" w:hAnsi="Arial" w:cs="Arial"/>
                <w:sz w:val="18"/>
                <w:szCs w:val="18"/>
              </w:rPr>
            </w:pPr>
          </w:p>
        </w:tc>
        <w:tc>
          <w:tcPr>
            <w:tcW w:w="1844" w:type="dxa"/>
          </w:tcPr>
          <w:p w14:paraId="1D315847"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sz w:val="18"/>
                <w:szCs w:val="18"/>
              </w:rPr>
              <w:t>8:15 – 11:45 am</w:t>
            </w:r>
          </w:p>
        </w:tc>
        <w:tc>
          <w:tcPr>
            <w:tcW w:w="1844" w:type="dxa"/>
          </w:tcPr>
          <w:p w14:paraId="09146646"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sz w:val="18"/>
                <w:szCs w:val="18"/>
              </w:rPr>
              <w:t xml:space="preserve">     </w:t>
            </w:r>
          </w:p>
        </w:tc>
      </w:tr>
      <w:tr w:rsidR="007C68FA" w14:paraId="105D5876" w14:textId="77777777" w:rsidTr="007C68FA">
        <w:trPr>
          <w:trHeight w:val="228"/>
        </w:trPr>
        <w:tc>
          <w:tcPr>
            <w:tcW w:w="5545" w:type="dxa"/>
          </w:tcPr>
          <w:p w14:paraId="67E3DE32" w14:textId="77777777" w:rsidR="007C68FA" w:rsidRDefault="007C68FA" w:rsidP="0011706A">
            <w:pPr>
              <w:spacing w:line="240" w:lineRule="auto"/>
              <w:ind w:hanging="2"/>
              <w:rPr>
                <w:rFonts w:ascii="Arial" w:eastAsia="Arial" w:hAnsi="Arial" w:cs="Arial"/>
                <w:sz w:val="18"/>
                <w:szCs w:val="18"/>
              </w:rPr>
            </w:pPr>
            <w:r>
              <w:rPr>
                <w:rFonts w:ascii="Arial" w:eastAsia="Arial" w:hAnsi="Arial" w:cs="Arial"/>
                <w:sz w:val="18"/>
                <w:szCs w:val="18"/>
              </w:rPr>
              <w:t>Pediatric Vestibular Disorders: Making Vestibular Function FUN!</w:t>
            </w:r>
          </w:p>
        </w:tc>
        <w:tc>
          <w:tcPr>
            <w:tcW w:w="1843" w:type="dxa"/>
          </w:tcPr>
          <w:p w14:paraId="2BD00F50" w14:textId="77777777" w:rsidR="007C68FA" w:rsidRDefault="007C68FA" w:rsidP="0011706A">
            <w:pPr>
              <w:widowControl w:val="0"/>
              <w:tabs>
                <w:tab w:val="left" w:pos="0"/>
              </w:tabs>
              <w:ind w:hanging="2"/>
              <w:jc w:val="center"/>
              <w:rPr>
                <w:rFonts w:ascii="Arial" w:eastAsia="Arial" w:hAnsi="Arial" w:cs="Arial"/>
                <w:sz w:val="18"/>
                <w:szCs w:val="18"/>
              </w:rPr>
            </w:pPr>
          </w:p>
        </w:tc>
        <w:tc>
          <w:tcPr>
            <w:tcW w:w="1844" w:type="dxa"/>
          </w:tcPr>
          <w:p w14:paraId="67E84029"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sz w:val="18"/>
                <w:szCs w:val="18"/>
              </w:rPr>
              <w:t>8:00 – 11:30 am</w:t>
            </w:r>
          </w:p>
        </w:tc>
        <w:tc>
          <w:tcPr>
            <w:tcW w:w="1844" w:type="dxa"/>
          </w:tcPr>
          <w:p w14:paraId="53F24567"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r>
              <w:rPr>
                <w:rFonts w:ascii="Arial" w:eastAsia="Arial" w:hAnsi="Arial" w:cs="Arial"/>
                <w:sz w:val="18"/>
                <w:szCs w:val="18"/>
              </w:rPr>
              <w:t>8:00 – 11:30 am</w:t>
            </w:r>
          </w:p>
        </w:tc>
      </w:tr>
      <w:tr w:rsidR="007C68FA" w14:paraId="109E74FD" w14:textId="77777777" w:rsidTr="007C68FA">
        <w:trPr>
          <w:trHeight w:val="444"/>
        </w:trPr>
        <w:tc>
          <w:tcPr>
            <w:tcW w:w="5545" w:type="dxa"/>
          </w:tcPr>
          <w:p w14:paraId="65673751" w14:textId="77777777" w:rsidR="007C68FA" w:rsidRDefault="007C68FA" w:rsidP="0011706A">
            <w:pPr>
              <w:ind w:hanging="2"/>
              <w:rPr>
                <w:rFonts w:ascii="Arial" w:eastAsia="Arial" w:hAnsi="Arial" w:cs="Arial"/>
                <w:sz w:val="18"/>
                <w:szCs w:val="18"/>
              </w:rPr>
            </w:pPr>
            <w:r>
              <w:rPr>
                <w:rFonts w:ascii="Arial" w:eastAsia="Arial" w:hAnsi="Arial" w:cs="Arial"/>
                <w:sz w:val="18"/>
                <w:szCs w:val="18"/>
              </w:rPr>
              <w:t>The Evaluation, Treatment, and Progression of Patients With Mechanical Low Back Pain</w:t>
            </w:r>
          </w:p>
        </w:tc>
        <w:tc>
          <w:tcPr>
            <w:tcW w:w="1843" w:type="dxa"/>
          </w:tcPr>
          <w:p w14:paraId="43C20A06" w14:textId="77777777" w:rsidR="007C68FA" w:rsidRDefault="007C68FA" w:rsidP="0011706A">
            <w:pPr>
              <w:widowControl w:val="0"/>
              <w:tabs>
                <w:tab w:val="left" w:pos="0"/>
              </w:tabs>
              <w:ind w:hanging="2"/>
              <w:jc w:val="center"/>
              <w:rPr>
                <w:rFonts w:ascii="Arial" w:eastAsia="Arial" w:hAnsi="Arial" w:cs="Arial"/>
                <w:sz w:val="18"/>
                <w:szCs w:val="18"/>
              </w:rPr>
            </w:pPr>
          </w:p>
        </w:tc>
        <w:tc>
          <w:tcPr>
            <w:tcW w:w="1844" w:type="dxa"/>
          </w:tcPr>
          <w:p w14:paraId="06075BBB" w14:textId="77777777" w:rsidR="007C68FA" w:rsidRDefault="007C68FA" w:rsidP="0011706A">
            <w:pPr>
              <w:widowControl w:val="0"/>
              <w:tabs>
                <w:tab w:val="left" w:pos="0"/>
              </w:tabs>
              <w:ind w:hanging="2"/>
              <w:jc w:val="center"/>
              <w:rPr>
                <w:rFonts w:ascii="Arial" w:eastAsia="Arial" w:hAnsi="Arial" w:cs="Arial"/>
                <w:sz w:val="18"/>
                <w:szCs w:val="18"/>
              </w:rPr>
            </w:pPr>
            <w:r>
              <w:rPr>
                <w:rFonts w:ascii="Arial" w:eastAsia="Arial" w:hAnsi="Arial" w:cs="Arial"/>
                <w:sz w:val="18"/>
                <w:szCs w:val="18"/>
              </w:rPr>
              <w:t>8:00 – 11:30 am</w:t>
            </w:r>
          </w:p>
        </w:tc>
        <w:tc>
          <w:tcPr>
            <w:tcW w:w="1844" w:type="dxa"/>
          </w:tcPr>
          <w:p w14:paraId="6356B65A"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r>
              <w:rPr>
                <w:rFonts w:ascii="Arial" w:eastAsia="Arial" w:hAnsi="Arial" w:cs="Arial"/>
                <w:sz w:val="18"/>
                <w:szCs w:val="18"/>
              </w:rPr>
              <w:t>8:00 – 11:30 am</w:t>
            </w:r>
          </w:p>
        </w:tc>
      </w:tr>
      <w:tr w:rsidR="007C68FA" w14:paraId="23A54604" w14:textId="77777777" w:rsidTr="007C68FA">
        <w:trPr>
          <w:trHeight w:val="432"/>
        </w:trPr>
        <w:tc>
          <w:tcPr>
            <w:tcW w:w="5545" w:type="dxa"/>
          </w:tcPr>
          <w:p w14:paraId="1324ACCA" w14:textId="77777777" w:rsidR="007C68FA" w:rsidRDefault="007C68FA" w:rsidP="0011706A">
            <w:pPr>
              <w:pBdr>
                <w:top w:val="nil"/>
                <w:left w:val="nil"/>
                <w:bottom w:val="nil"/>
                <w:right w:val="nil"/>
                <w:between w:val="nil"/>
              </w:pBdr>
              <w:spacing w:line="240" w:lineRule="auto"/>
              <w:ind w:hanging="2"/>
              <w:rPr>
                <w:rFonts w:ascii="Arial" w:eastAsia="Arial" w:hAnsi="Arial" w:cs="Arial"/>
                <w:sz w:val="18"/>
                <w:szCs w:val="18"/>
              </w:rPr>
            </w:pPr>
            <w:r>
              <w:rPr>
                <w:rFonts w:ascii="Arial" w:eastAsia="Arial" w:hAnsi="Arial" w:cs="Arial"/>
                <w:sz w:val="18"/>
                <w:szCs w:val="18"/>
              </w:rPr>
              <w:t>Oncology Rehab: Assessing Patients Throughout Their Cancer Journey</w:t>
            </w:r>
          </w:p>
        </w:tc>
        <w:tc>
          <w:tcPr>
            <w:tcW w:w="1843" w:type="dxa"/>
          </w:tcPr>
          <w:p w14:paraId="01056B7F"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p>
        </w:tc>
        <w:tc>
          <w:tcPr>
            <w:tcW w:w="1844" w:type="dxa"/>
          </w:tcPr>
          <w:p w14:paraId="47F99DC2"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r>
              <w:rPr>
                <w:rFonts w:ascii="Arial" w:eastAsia="Arial" w:hAnsi="Arial" w:cs="Arial"/>
                <w:sz w:val="18"/>
                <w:szCs w:val="18"/>
              </w:rPr>
              <w:t>8:15 – 11:45 am</w:t>
            </w:r>
          </w:p>
        </w:tc>
        <w:tc>
          <w:tcPr>
            <w:tcW w:w="1844" w:type="dxa"/>
          </w:tcPr>
          <w:p w14:paraId="4E260547"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r>
              <w:rPr>
                <w:rFonts w:ascii="Arial" w:eastAsia="Arial" w:hAnsi="Arial" w:cs="Arial"/>
                <w:sz w:val="18"/>
                <w:szCs w:val="18"/>
              </w:rPr>
              <w:t>8:15 – 11:45 am</w:t>
            </w:r>
          </w:p>
        </w:tc>
      </w:tr>
      <w:tr w:rsidR="007C68FA" w14:paraId="1EB3044E" w14:textId="77777777" w:rsidTr="007C68FA">
        <w:trPr>
          <w:trHeight w:val="251"/>
        </w:trPr>
        <w:tc>
          <w:tcPr>
            <w:tcW w:w="5545" w:type="dxa"/>
          </w:tcPr>
          <w:p w14:paraId="28E952A5" w14:textId="77777777" w:rsidR="007C68FA" w:rsidRDefault="007C68FA" w:rsidP="0011706A">
            <w:pPr>
              <w:pBdr>
                <w:top w:val="nil"/>
                <w:left w:val="nil"/>
                <w:bottom w:val="nil"/>
                <w:right w:val="nil"/>
                <w:between w:val="nil"/>
              </w:pBdr>
              <w:spacing w:line="240" w:lineRule="auto"/>
              <w:ind w:hanging="2"/>
              <w:rPr>
                <w:rFonts w:ascii="Arial" w:eastAsia="Arial" w:hAnsi="Arial" w:cs="Arial"/>
                <w:sz w:val="18"/>
                <w:szCs w:val="18"/>
              </w:rPr>
            </w:pPr>
            <w:r>
              <w:rPr>
                <w:rFonts w:ascii="Arial" w:eastAsia="Arial" w:hAnsi="Arial" w:cs="Arial"/>
                <w:sz w:val="18"/>
                <w:szCs w:val="18"/>
              </w:rPr>
              <w:t>Pediatric Vestibular SIG Meeting</w:t>
            </w:r>
          </w:p>
        </w:tc>
        <w:tc>
          <w:tcPr>
            <w:tcW w:w="1843" w:type="dxa"/>
          </w:tcPr>
          <w:p w14:paraId="1A144D73"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p>
        </w:tc>
        <w:tc>
          <w:tcPr>
            <w:tcW w:w="1844" w:type="dxa"/>
          </w:tcPr>
          <w:p w14:paraId="17EBEF86"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r>
              <w:rPr>
                <w:rFonts w:ascii="Arial" w:eastAsia="Arial" w:hAnsi="Arial" w:cs="Arial"/>
                <w:sz w:val="18"/>
                <w:szCs w:val="18"/>
              </w:rPr>
              <w:t>12:00 – 1:00 pm</w:t>
            </w:r>
          </w:p>
        </w:tc>
        <w:tc>
          <w:tcPr>
            <w:tcW w:w="1844" w:type="dxa"/>
          </w:tcPr>
          <w:p w14:paraId="5150AABD" w14:textId="77777777" w:rsidR="007C68FA" w:rsidRDefault="007C68FA" w:rsidP="0011706A">
            <w:pPr>
              <w:pBdr>
                <w:top w:val="nil"/>
                <w:left w:val="nil"/>
                <w:bottom w:val="nil"/>
                <w:right w:val="nil"/>
                <w:between w:val="nil"/>
              </w:pBdr>
              <w:spacing w:line="240" w:lineRule="auto"/>
              <w:ind w:hanging="2"/>
              <w:jc w:val="center"/>
              <w:rPr>
                <w:rFonts w:ascii="Arial" w:eastAsia="Arial" w:hAnsi="Arial" w:cs="Arial"/>
                <w:sz w:val="18"/>
                <w:szCs w:val="18"/>
              </w:rPr>
            </w:pPr>
          </w:p>
        </w:tc>
      </w:tr>
    </w:tbl>
    <w:sdt>
      <w:sdtPr>
        <w:tag w:val="goog_rdk_52"/>
        <w:id w:val="-1393119034"/>
        <w:showingPlcHdr/>
      </w:sdtPr>
      <w:sdtEndPr/>
      <w:sdtContent>
        <w:p w14:paraId="47F7D309" w14:textId="094DD2B2" w:rsidR="00ED427C" w:rsidRDefault="0035639B">
          <w:pPr>
            <w:spacing w:after="0" w:line="240" w:lineRule="auto"/>
            <w:rPr>
              <w:rFonts w:ascii="Arial" w:eastAsia="Arial" w:hAnsi="Arial" w:cs="Arial"/>
              <w:sz w:val="18"/>
              <w:szCs w:val="18"/>
            </w:rPr>
          </w:pPr>
          <w:r>
            <w:t xml:space="preserve">     </w:t>
          </w:r>
        </w:p>
      </w:sdtContent>
    </w:sdt>
    <w:sdt>
      <w:sdtPr>
        <w:rPr>
          <w:color w:val="0070C0"/>
          <w:sz w:val="24"/>
          <w:szCs w:val="24"/>
        </w:rPr>
        <w:tag w:val="goog_rdk_53"/>
        <w:id w:val="-23321334"/>
      </w:sdtPr>
      <w:sdtEndPr/>
      <w:sdtContent>
        <w:p w14:paraId="0967E56D" w14:textId="184A1B4F" w:rsidR="00ED427C" w:rsidRPr="002274E9" w:rsidRDefault="007C68FA">
          <w:pPr>
            <w:spacing w:after="0" w:line="240" w:lineRule="auto"/>
            <w:rPr>
              <w:rFonts w:ascii="Arial" w:eastAsia="Arial" w:hAnsi="Arial" w:cs="Arial"/>
              <w:b/>
              <w:color w:val="0070C0"/>
              <w:sz w:val="24"/>
              <w:szCs w:val="24"/>
            </w:rPr>
          </w:pPr>
          <w:r>
            <w:rPr>
              <w:rFonts w:ascii="Arial" w:eastAsia="Arial" w:hAnsi="Arial" w:cs="Arial"/>
              <w:b/>
              <w:color w:val="0070C0"/>
              <w:sz w:val="24"/>
              <w:szCs w:val="24"/>
            </w:rPr>
            <w:t>ROUNDTABLE DISCUSSION ABOUT COVID-19 AND BEST PRACTICES FOLLOWED BY THE APTA NEW MEXICO BUSINESS MEETING</w:t>
          </w:r>
        </w:p>
      </w:sdtContent>
    </w:sdt>
    <w:sdt>
      <w:sdtPr>
        <w:rPr>
          <w:rFonts w:ascii="Arial" w:eastAsia="Calibri" w:hAnsi="Arial" w:cs="Arial"/>
          <w:color w:val="000000"/>
          <w:sz w:val="20"/>
          <w:szCs w:val="20"/>
        </w:rPr>
        <w:tag w:val="goog_rdk_55"/>
        <w:id w:val="-1379852507"/>
      </w:sdtPr>
      <w:sdtEndPr/>
      <w:sdtContent>
        <w:p w14:paraId="0516FB32" w14:textId="77777777" w:rsidR="007C68FA" w:rsidRDefault="007C68FA" w:rsidP="007C68FA">
          <w:pPr>
            <w:pStyle w:val="NormalWeb"/>
            <w:spacing w:before="0" w:beforeAutospacing="0" w:after="0" w:afterAutospacing="0"/>
            <w:rPr>
              <w:rFonts w:ascii="Arial" w:eastAsia="Calibri" w:hAnsi="Arial" w:cs="Arial"/>
              <w:color w:val="000000"/>
              <w:sz w:val="20"/>
              <w:szCs w:val="20"/>
            </w:rPr>
          </w:pPr>
        </w:p>
        <w:p w14:paraId="74115063" w14:textId="77777777" w:rsidR="007C68FA" w:rsidRDefault="007C68FA" w:rsidP="007C68FA">
          <w:pPr>
            <w:pStyle w:val="NormalWeb"/>
            <w:spacing w:before="0" w:beforeAutospacing="0" w:after="0" w:afterAutospacing="0"/>
            <w:rPr>
              <w:rFonts w:ascii="Arial" w:eastAsia="Calibri" w:hAnsi="Arial" w:cs="Arial"/>
              <w:color w:val="000000"/>
              <w:sz w:val="20"/>
              <w:szCs w:val="20"/>
            </w:rPr>
          </w:pPr>
          <w:r w:rsidRPr="007C68FA">
            <w:rPr>
              <w:rFonts w:ascii="Arial" w:eastAsia="Calibri" w:hAnsi="Arial" w:cs="Arial"/>
              <w:color w:val="000000"/>
              <w:sz w:val="20"/>
              <w:szCs w:val="20"/>
            </w:rPr>
            <w:t>Join us for a virtual roundtable gathering to discuss our profession during COVID times. This is an opportunity for small group discussions in breakout “rooms” to share best practices, challenges, and lessons learned during these unprecedented times. APTA New Mexico would like to hear the experiences of physical therapists and physical therapist assistants in New Mexico.</w:t>
          </w:r>
        </w:p>
        <w:p w14:paraId="2F5DD75F" w14:textId="589C024E" w:rsidR="007C68FA" w:rsidRPr="007C68FA" w:rsidRDefault="00556626" w:rsidP="007C68FA">
          <w:pPr>
            <w:pStyle w:val="NormalWeb"/>
            <w:spacing w:before="0" w:beforeAutospacing="0" w:after="0" w:afterAutospacing="0"/>
            <w:rPr>
              <w:rFonts w:ascii="Arial" w:eastAsia="Calibri" w:hAnsi="Arial" w:cs="Arial"/>
              <w:color w:val="000000"/>
              <w:sz w:val="20"/>
              <w:szCs w:val="20"/>
            </w:rPr>
          </w:pPr>
        </w:p>
      </w:sdtContent>
    </w:sdt>
    <w:p w14:paraId="55E861D5" w14:textId="618D6C66" w:rsidR="007C68FA" w:rsidRDefault="007C68FA" w:rsidP="007C68FA">
      <w:pPr>
        <w:spacing w:after="0" w:line="240" w:lineRule="auto"/>
        <w:rPr>
          <w:rFonts w:ascii="Arial" w:hAnsi="Arial" w:cs="Arial"/>
          <w:color w:val="000000"/>
          <w:sz w:val="20"/>
          <w:szCs w:val="20"/>
        </w:rPr>
      </w:pPr>
      <w:r w:rsidRPr="007C68FA">
        <w:rPr>
          <w:rFonts w:ascii="Arial" w:hAnsi="Arial" w:cs="Arial"/>
          <w:color w:val="000000"/>
          <w:sz w:val="20"/>
          <w:szCs w:val="20"/>
        </w:rPr>
        <w:t>The roundtable discussions will be followed by the Annual Chapter Business Meeting. The meeting will include proposed bylaw amendments, updates on Chapter and APTA activities, and an award ceremony</w:t>
      </w:r>
      <w:r>
        <w:rPr>
          <w:rFonts w:ascii="Arial" w:hAnsi="Arial" w:cs="Arial"/>
          <w:color w:val="000000"/>
          <w:sz w:val="20"/>
          <w:szCs w:val="20"/>
        </w:rPr>
        <w:t>.</w:t>
      </w:r>
    </w:p>
    <w:p w14:paraId="0984802A" w14:textId="3B358F71" w:rsidR="00556626" w:rsidRDefault="00556626" w:rsidP="007C68FA">
      <w:pPr>
        <w:spacing w:after="0" w:line="240" w:lineRule="auto"/>
        <w:rPr>
          <w:rFonts w:ascii="Arial" w:hAnsi="Arial" w:cs="Arial"/>
          <w:color w:val="000000"/>
          <w:sz w:val="20"/>
          <w:szCs w:val="20"/>
        </w:rPr>
      </w:pPr>
    </w:p>
    <w:p w14:paraId="70A40C75" w14:textId="2C2E5D4E" w:rsidR="00556626" w:rsidRPr="00556626" w:rsidRDefault="00556626" w:rsidP="007C68FA">
      <w:pPr>
        <w:spacing w:after="0" w:line="240" w:lineRule="auto"/>
        <w:rPr>
          <w:rFonts w:ascii="Arial" w:hAnsi="Arial" w:cs="Arial"/>
          <w:b/>
          <w:bCs/>
          <w:color w:val="0070C0"/>
          <w:sz w:val="24"/>
          <w:szCs w:val="24"/>
        </w:rPr>
      </w:pPr>
      <w:r w:rsidRPr="00556626">
        <w:rPr>
          <w:rFonts w:ascii="Arial" w:hAnsi="Arial" w:cs="Arial"/>
          <w:b/>
          <w:bCs/>
          <w:color w:val="0070C0"/>
          <w:sz w:val="24"/>
          <w:szCs w:val="24"/>
        </w:rPr>
        <w:t>PEDIATRIC VESTIBULAR SIG MEETING</w:t>
      </w:r>
    </w:p>
    <w:p w14:paraId="039881EE" w14:textId="77777777" w:rsidR="00556626" w:rsidRDefault="00556626" w:rsidP="00556626">
      <w:pPr>
        <w:pStyle w:val="NormalWeb"/>
        <w:spacing w:before="0" w:beforeAutospacing="0" w:after="0" w:afterAutospacing="0"/>
        <w:rPr>
          <w:rFonts w:ascii="Arial" w:hAnsi="Arial" w:cs="Arial"/>
          <w:color w:val="000000"/>
          <w:sz w:val="20"/>
          <w:szCs w:val="20"/>
        </w:rPr>
      </w:pPr>
    </w:p>
    <w:p w14:paraId="7F49A339" w14:textId="5EE3BAED" w:rsidR="00556626" w:rsidRPr="00556626" w:rsidRDefault="00556626" w:rsidP="00556626">
      <w:pPr>
        <w:pStyle w:val="NormalWeb"/>
        <w:spacing w:before="0" w:beforeAutospacing="0" w:after="0" w:afterAutospacing="0"/>
        <w:rPr>
          <w:rFonts w:ascii="Arial" w:hAnsi="Arial" w:cs="Arial"/>
          <w:color w:val="000000"/>
          <w:sz w:val="20"/>
          <w:szCs w:val="20"/>
        </w:rPr>
      </w:pPr>
      <w:r w:rsidRPr="00556626">
        <w:rPr>
          <w:rFonts w:ascii="Arial" w:hAnsi="Arial" w:cs="Arial"/>
          <w:color w:val="000000"/>
          <w:sz w:val="20"/>
          <w:szCs w:val="20"/>
        </w:rPr>
        <w:t xml:space="preserve">Please join us for our first ever </w:t>
      </w:r>
      <w:r>
        <w:rPr>
          <w:rFonts w:ascii="Arial" w:hAnsi="Arial" w:cs="Arial"/>
          <w:color w:val="000000"/>
          <w:sz w:val="20"/>
          <w:szCs w:val="20"/>
        </w:rPr>
        <w:t>P</w:t>
      </w:r>
      <w:r w:rsidRPr="00556626">
        <w:rPr>
          <w:rFonts w:ascii="Arial" w:hAnsi="Arial" w:cs="Arial"/>
          <w:color w:val="000000"/>
          <w:sz w:val="20"/>
          <w:szCs w:val="20"/>
        </w:rPr>
        <w:t xml:space="preserve">ediatric </w:t>
      </w:r>
      <w:r>
        <w:rPr>
          <w:rFonts w:ascii="Arial" w:hAnsi="Arial" w:cs="Arial"/>
          <w:color w:val="000000"/>
          <w:sz w:val="20"/>
          <w:szCs w:val="20"/>
        </w:rPr>
        <w:t>V</w:t>
      </w:r>
      <w:r w:rsidRPr="00556626">
        <w:rPr>
          <w:rFonts w:ascii="Arial" w:hAnsi="Arial" w:cs="Arial"/>
          <w:color w:val="000000"/>
          <w:sz w:val="20"/>
          <w:szCs w:val="20"/>
        </w:rPr>
        <w:t xml:space="preserve">estibular </w:t>
      </w:r>
      <w:r>
        <w:rPr>
          <w:rFonts w:ascii="Arial" w:hAnsi="Arial" w:cs="Arial"/>
          <w:color w:val="000000"/>
          <w:sz w:val="20"/>
          <w:szCs w:val="20"/>
        </w:rPr>
        <w:t xml:space="preserve">SIG </w:t>
      </w:r>
      <w:r w:rsidRPr="00556626">
        <w:rPr>
          <w:rFonts w:ascii="Arial" w:hAnsi="Arial" w:cs="Arial"/>
          <w:color w:val="000000"/>
          <w:sz w:val="20"/>
          <w:szCs w:val="20"/>
        </w:rPr>
        <w:t>meeting from 12</w:t>
      </w:r>
      <w:r>
        <w:rPr>
          <w:rFonts w:ascii="Arial" w:hAnsi="Arial" w:cs="Arial"/>
          <w:color w:val="000000"/>
          <w:sz w:val="20"/>
          <w:szCs w:val="20"/>
        </w:rPr>
        <w:t>:00</w:t>
      </w:r>
      <w:r w:rsidRPr="00556626">
        <w:rPr>
          <w:rFonts w:ascii="Arial" w:hAnsi="Arial" w:cs="Arial"/>
          <w:color w:val="000000"/>
          <w:sz w:val="20"/>
          <w:szCs w:val="20"/>
        </w:rPr>
        <w:t>-1:00 on Saturday</w:t>
      </w:r>
      <w:r>
        <w:rPr>
          <w:rFonts w:ascii="Arial" w:hAnsi="Arial" w:cs="Arial"/>
          <w:color w:val="000000"/>
          <w:sz w:val="20"/>
          <w:szCs w:val="20"/>
        </w:rPr>
        <w:t>,</w:t>
      </w:r>
      <w:r w:rsidRPr="00556626">
        <w:rPr>
          <w:rFonts w:ascii="Arial" w:hAnsi="Arial" w:cs="Arial"/>
          <w:color w:val="000000"/>
          <w:sz w:val="20"/>
          <w:szCs w:val="20"/>
        </w:rPr>
        <w:t xml:space="preserve"> September 19</w:t>
      </w:r>
      <w:r w:rsidRPr="00556626">
        <w:rPr>
          <w:rFonts w:ascii="Arial" w:hAnsi="Arial" w:cs="Arial"/>
          <w:color w:val="000000"/>
          <w:sz w:val="20"/>
          <w:szCs w:val="20"/>
          <w:vertAlign w:val="superscript"/>
        </w:rPr>
        <w:t>h</w:t>
      </w:r>
      <w:r w:rsidRPr="00556626">
        <w:rPr>
          <w:rFonts w:ascii="Arial" w:hAnsi="Arial" w:cs="Arial"/>
          <w:color w:val="000000"/>
          <w:sz w:val="20"/>
          <w:szCs w:val="20"/>
        </w:rPr>
        <w:t>. The meeting will be held over Zoom. We will use the time to get to know who we have in our community treating vestibular patients and will have one of the conference presenters from Cincinnati Children’s Hospital joining us to explain how vestibular therapy looks at her clinic. Please come with questions, ideas of what you’d like to gain from this group and any resources you’d like to share. We look forward to seeing you there!</w:t>
      </w:r>
    </w:p>
    <w:p w14:paraId="6606E7CC" w14:textId="5ACCC1BA" w:rsidR="00ED427C" w:rsidRPr="00556626" w:rsidRDefault="00ED427C" w:rsidP="00556626">
      <w:pPr>
        <w:spacing w:after="0" w:line="240" w:lineRule="auto"/>
        <w:rPr>
          <w:rFonts w:ascii="Arial" w:hAnsi="Arial" w:cs="Arial"/>
          <w:color w:val="000000"/>
          <w:sz w:val="20"/>
          <w:szCs w:val="20"/>
        </w:rPr>
      </w:pPr>
    </w:p>
    <w:p w14:paraId="7FC222AC" w14:textId="333203C7" w:rsidR="00455FAC" w:rsidRPr="00455FAC" w:rsidRDefault="00556626" w:rsidP="00455FAC">
      <w:pPr>
        <w:rPr>
          <w:rFonts w:ascii="Arial" w:hAnsi="Arial" w:cs="Arial"/>
          <w:b/>
          <w:bCs/>
          <w:caps/>
          <w:sz w:val="24"/>
          <w:szCs w:val="24"/>
        </w:rPr>
      </w:pPr>
      <w:sdt>
        <w:sdtPr>
          <w:rPr>
            <w:sz w:val="28"/>
            <w:szCs w:val="28"/>
          </w:rPr>
          <w:tag w:val="goog_rdk_63"/>
          <w:id w:val="339591023"/>
        </w:sdtPr>
        <w:sdtEndPr>
          <w:rPr>
            <w:rFonts w:ascii="Arial" w:hAnsi="Arial" w:cs="Arial"/>
            <w:b/>
            <w:bCs/>
            <w:caps/>
            <w:sz w:val="24"/>
            <w:szCs w:val="24"/>
          </w:rPr>
        </w:sdtEndPr>
        <w:sdtContent>
          <w:bookmarkStart w:id="0" w:name="_Hlk14427807"/>
          <w:r w:rsidR="00455FAC" w:rsidRPr="00455FAC">
            <w:rPr>
              <w:rFonts w:ascii="Arial" w:hAnsi="Arial" w:cs="Arial"/>
              <w:b/>
              <w:bCs/>
              <w:caps/>
              <w:sz w:val="24"/>
              <w:szCs w:val="24"/>
            </w:rPr>
            <w:t>Physical Therapy Management of Patients at Risk for and Diagnosed with Venous Thromboembolism (VTE)</w:t>
          </w:r>
        </w:sdtContent>
      </w:sdt>
    </w:p>
    <w:sdt>
      <w:sdtPr>
        <w:rPr>
          <w:b/>
          <w:bCs/>
          <w:color w:val="0070C0"/>
        </w:rPr>
        <w:tag w:val="goog_rdk_64"/>
        <w:id w:val="2000149135"/>
      </w:sdtPr>
      <w:sdtEndPr>
        <w:rPr>
          <w:i/>
          <w:iCs/>
        </w:rPr>
      </w:sdtEndPr>
      <w:sdtContent>
        <w:p w14:paraId="5FE3F0F9" w14:textId="5287E128" w:rsidR="00ED427C" w:rsidRPr="00E4712F" w:rsidRDefault="00E4712F" w:rsidP="00455FAC">
          <w:pPr>
            <w:spacing w:after="0" w:line="240" w:lineRule="auto"/>
            <w:rPr>
              <w:rFonts w:ascii="Arial" w:eastAsia="Arial" w:hAnsi="Arial" w:cs="Arial"/>
              <w:b/>
              <w:bCs/>
              <w:i/>
              <w:iCs/>
              <w:color w:val="0070C0"/>
              <w:sz w:val="20"/>
              <w:szCs w:val="20"/>
            </w:rPr>
          </w:pPr>
          <w:r w:rsidRPr="00E4712F">
            <w:rPr>
              <w:b/>
              <w:bCs/>
              <w:i/>
              <w:iCs/>
              <w:color w:val="0070C0"/>
            </w:rPr>
            <w:t>3</w:t>
          </w:r>
          <w:r w:rsidR="00177BBE" w:rsidRPr="00E4712F">
            <w:rPr>
              <w:b/>
              <w:bCs/>
              <w:i/>
              <w:iCs/>
              <w:color w:val="0070C0"/>
            </w:rPr>
            <w:t xml:space="preserve"> Contact Hours</w:t>
          </w:r>
        </w:p>
      </w:sdtContent>
    </w:sdt>
    <w:bookmarkEnd w:id="0" w:displacedByCustomXml="next"/>
    <w:sdt>
      <w:sdtPr>
        <w:rPr>
          <w:rFonts w:ascii="Arial" w:hAnsi="Arial" w:cs="Arial"/>
          <w:sz w:val="20"/>
          <w:szCs w:val="20"/>
        </w:rPr>
        <w:tag w:val="goog_rdk_65"/>
        <w:id w:val="59064150"/>
      </w:sdtPr>
      <w:sdtEndPr/>
      <w:sdtContent>
        <w:sdt>
          <w:sdtPr>
            <w:rPr>
              <w:rFonts w:ascii="Arial" w:hAnsi="Arial" w:cs="Arial"/>
              <w:b/>
              <w:bCs/>
              <w:sz w:val="20"/>
              <w:szCs w:val="20"/>
            </w:rPr>
            <w:tag w:val="goog_rdk_86"/>
            <w:id w:val="-495957821"/>
          </w:sdtPr>
          <w:sdtEndPr/>
          <w:sdtContent>
            <w:p w14:paraId="5038CAF8" w14:textId="77777777" w:rsidR="00FA2E11" w:rsidRDefault="00FA2E11" w:rsidP="00FA2E11">
              <w:pPr>
                <w:spacing w:after="0" w:line="240" w:lineRule="auto"/>
                <w:ind w:left="2160" w:hanging="2160"/>
                <w:rPr>
                  <w:rFonts w:ascii="Arial" w:hAnsi="Arial" w:cs="Arial"/>
                  <w:b/>
                  <w:bCs/>
                  <w:sz w:val="20"/>
                  <w:szCs w:val="20"/>
                </w:rPr>
              </w:pPr>
            </w:p>
            <w:p w14:paraId="51BAED54" w14:textId="730A140A" w:rsidR="002274E9" w:rsidRPr="00E4712F" w:rsidRDefault="00FA2E11" w:rsidP="00FA2E11">
              <w:pPr>
                <w:spacing w:after="0" w:line="240" w:lineRule="auto"/>
                <w:ind w:left="2160" w:hanging="2160"/>
                <w:rPr>
                  <w:rFonts w:ascii="Arial" w:eastAsia="Arial" w:hAnsi="Arial" w:cs="Arial"/>
                  <w:b/>
                  <w:bCs/>
                  <w:color w:val="000000"/>
                  <w:sz w:val="20"/>
                  <w:szCs w:val="20"/>
                  <w:highlight w:val="white"/>
                </w:rPr>
              </w:pPr>
              <w:r>
                <w:rPr>
                  <w:rFonts w:ascii="Arial" w:eastAsia="Arial" w:hAnsi="Arial" w:cs="Arial"/>
                  <w:b/>
                  <w:bCs/>
                  <w:color w:val="000000"/>
                  <w:sz w:val="20"/>
                  <w:szCs w:val="20"/>
                </w:rPr>
                <w:t>S</w:t>
              </w:r>
              <w:r w:rsidR="002C0645">
                <w:rPr>
                  <w:rFonts w:ascii="Arial" w:eastAsia="Arial" w:hAnsi="Arial" w:cs="Arial"/>
                  <w:b/>
                  <w:bCs/>
                  <w:color w:val="000000"/>
                  <w:sz w:val="20"/>
                  <w:szCs w:val="20"/>
                </w:rPr>
                <w:t xml:space="preserve">peakers:  </w:t>
              </w:r>
              <w:r w:rsidR="002274E9" w:rsidRPr="00E4712F">
                <w:rPr>
                  <w:rFonts w:ascii="Arial" w:hAnsi="Arial" w:cs="Arial"/>
                  <w:b/>
                  <w:bCs/>
                  <w:sz w:val="20"/>
                  <w:szCs w:val="20"/>
                </w:rPr>
                <w:t>Ashley Astles, PT, DPT and Michael Drusedum, PT, DPT</w:t>
              </w:r>
            </w:p>
          </w:sdtContent>
        </w:sdt>
        <w:p w14:paraId="46356D99" w14:textId="0B2F8A1C" w:rsidR="002274E9" w:rsidRDefault="002274E9" w:rsidP="00737C6F">
          <w:pPr>
            <w:pBdr>
              <w:top w:val="nil"/>
              <w:left w:val="nil"/>
              <w:bottom w:val="nil"/>
              <w:right w:val="nil"/>
              <w:between w:val="nil"/>
            </w:pBdr>
            <w:spacing w:after="0" w:line="240" w:lineRule="auto"/>
            <w:rPr>
              <w:rFonts w:ascii="Arial" w:hAnsi="Arial" w:cs="Arial"/>
              <w:sz w:val="20"/>
              <w:szCs w:val="20"/>
            </w:rPr>
          </w:pPr>
        </w:p>
        <w:p w14:paraId="77E7F9DB" w14:textId="77777777" w:rsidR="00AD43E1" w:rsidRDefault="002274E9" w:rsidP="002C0645">
          <w:pPr>
            <w:pBdr>
              <w:top w:val="nil"/>
              <w:left w:val="nil"/>
              <w:bottom w:val="nil"/>
              <w:right w:val="nil"/>
              <w:between w:val="nil"/>
            </w:pBdr>
            <w:spacing w:after="0" w:line="240" w:lineRule="auto"/>
            <w:rPr>
              <w:rFonts w:ascii="Arial" w:hAnsi="Arial" w:cs="Arial"/>
              <w:b/>
              <w:bCs/>
              <w:sz w:val="20"/>
              <w:szCs w:val="20"/>
            </w:rPr>
          </w:pPr>
          <w:r w:rsidRPr="002274E9">
            <w:rPr>
              <w:rFonts w:ascii="Arial" w:hAnsi="Arial" w:cs="Arial"/>
              <w:b/>
              <w:bCs/>
              <w:sz w:val="20"/>
              <w:szCs w:val="20"/>
            </w:rPr>
            <w:t>COURSE DESCRIPTION</w:t>
          </w:r>
        </w:p>
        <w:p w14:paraId="0F29954A" w14:textId="2CEC14D5" w:rsidR="002C0645" w:rsidRPr="00AD43E1" w:rsidRDefault="00556626" w:rsidP="002C0645">
          <w:pPr>
            <w:pBdr>
              <w:top w:val="nil"/>
              <w:left w:val="nil"/>
              <w:bottom w:val="nil"/>
              <w:right w:val="nil"/>
              <w:between w:val="nil"/>
            </w:pBdr>
            <w:spacing w:after="0" w:line="240" w:lineRule="auto"/>
            <w:rPr>
              <w:rFonts w:ascii="Arial" w:hAnsi="Arial" w:cs="Arial"/>
              <w:b/>
              <w:bCs/>
              <w:sz w:val="20"/>
              <w:szCs w:val="20"/>
            </w:rPr>
          </w:pPr>
        </w:p>
      </w:sdtContent>
    </w:sdt>
    <w:p w14:paraId="66AE67AD" w14:textId="77777777" w:rsidR="00455FAC" w:rsidRPr="00455FAC" w:rsidRDefault="00455FAC" w:rsidP="00455FAC">
      <w:pPr>
        <w:spacing w:after="0" w:line="240" w:lineRule="auto"/>
        <w:rPr>
          <w:rFonts w:ascii="Arial" w:hAnsi="Arial" w:cs="Arial"/>
          <w:sz w:val="20"/>
          <w:szCs w:val="20"/>
        </w:rPr>
      </w:pPr>
      <w:r w:rsidRPr="00455FAC">
        <w:rPr>
          <w:rFonts w:ascii="Arial" w:hAnsi="Arial" w:cs="Arial"/>
          <w:color w:val="000000"/>
          <w:sz w:val="20"/>
          <w:szCs w:val="20"/>
        </w:rPr>
        <w:lastRenderedPageBreak/>
        <w:t>Screening patients at risk for and managing patients diagnosed with a venous thromboembolism (VTE) affects physical therapists in all clinical settings. VTE is a serious medical condition caused by the formation of venous blood clots which can lead to d</w:t>
      </w:r>
      <w:r w:rsidRPr="00455FAC">
        <w:rPr>
          <w:rFonts w:ascii="Arial" w:hAnsi="Arial" w:cs="Arial"/>
          <w:sz w:val="20"/>
          <w:szCs w:val="20"/>
        </w:rPr>
        <w:t xml:space="preserve">eep vein thromboses (DVTs) and pulmonary embolisms (PEs). PEs are an acute complication of a lower extremity DVT and can be fatal if left untreated.  </w:t>
      </w:r>
      <w:r w:rsidRPr="00455FAC">
        <w:rPr>
          <w:rFonts w:ascii="Arial" w:hAnsi="Arial" w:cs="Arial"/>
          <w:color w:val="000000"/>
          <w:sz w:val="20"/>
          <w:szCs w:val="20"/>
        </w:rPr>
        <w:t xml:space="preserve">Physical therapists must take an active approach in the early identification of VTE as well as advocating for mobilization of these patients, when medically appropriate. Numerous studies support maintaining a culture of mobility for patients at risk for and diagnosed with a VTE. Speakers will briefly describe the clinical practice algorithms in the VTE Evidence Based Clinical Practice Guideline published in PTJ in February of 2016 and discuss experiences of implementing author’s recommendations into clinical practice. Speakers will also provide guidelines to support clinical decision making related to mobilizing and monitoring patients with an acute PE. </w:t>
      </w:r>
    </w:p>
    <w:sdt>
      <w:sdtPr>
        <w:rPr>
          <w:rFonts w:ascii="Arial" w:hAnsi="Arial" w:cs="Arial"/>
          <w:sz w:val="20"/>
          <w:szCs w:val="20"/>
        </w:rPr>
        <w:tag w:val="goog_rdk_66"/>
        <w:id w:val="559374020"/>
      </w:sdtPr>
      <w:sdtEndPr/>
      <w:sdtContent>
        <w:p w14:paraId="110563AA" w14:textId="77777777" w:rsidR="00ED427C" w:rsidRPr="00455FAC" w:rsidRDefault="00556626" w:rsidP="00455FAC">
          <w:pPr>
            <w:pBdr>
              <w:top w:val="nil"/>
              <w:left w:val="nil"/>
              <w:bottom w:val="nil"/>
              <w:right w:val="nil"/>
              <w:between w:val="nil"/>
            </w:pBdr>
            <w:spacing w:after="0" w:line="240" w:lineRule="auto"/>
            <w:rPr>
              <w:rFonts w:ascii="Arial" w:eastAsia="Arial" w:hAnsi="Arial" w:cs="Arial"/>
              <w:color w:val="000000"/>
              <w:sz w:val="20"/>
              <w:szCs w:val="20"/>
            </w:rPr>
          </w:pPr>
        </w:p>
      </w:sdtContent>
    </w:sdt>
    <w:sdt>
      <w:sdtPr>
        <w:rPr>
          <w:rFonts w:ascii="Arial" w:hAnsi="Arial" w:cs="Arial"/>
          <w:sz w:val="20"/>
          <w:szCs w:val="20"/>
        </w:rPr>
        <w:tag w:val="goog_rdk_67"/>
        <w:id w:val="-688219156"/>
      </w:sdtPr>
      <w:sdtEndPr/>
      <w:sdtContent>
        <w:p w14:paraId="16CD237D" w14:textId="7FCC7D95" w:rsidR="00ED427C" w:rsidRPr="00455FAC" w:rsidRDefault="002274E9" w:rsidP="00455FAC">
          <w:pPr>
            <w:pBdr>
              <w:top w:val="nil"/>
              <w:left w:val="nil"/>
              <w:bottom w:val="nil"/>
              <w:right w:val="nil"/>
              <w:between w:val="nil"/>
            </w:pBdr>
            <w:spacing w:after="0" w:line="240" w:lineRule="auto"/>
            <w:rPr>
              <w:rFonts w:ascii="Arial" w:eastAsia="Arial" w:hAnsi="Arial" w:cs="Arial"/>
              <w:b/>
              <w:color w:val="000000"/>
              <w:sz w:val="20"/>
              <w:szCs w:val="20"/>
            </w:rPr>
          </w:pPr>
          <w:r w:rsidRPr="00455FAC">
            <w:rPr>
              <w:rFonts w:ascii="Arial" w:eastAsia="Arial" w:hAnsi="Arial" w:cs="Arial"/>
              <w:b/>
              <w:color w:val="000000"/>
              <w:sz w:val="20"/>
              <w:szCs w:val="20"/>
            </w:rPr>
            <w:t xml:space="preserve">COURSE </w:t>
          </w:r>
          <w:r w:rsidR="00025234" w:rsidRPr="00455FAC">
            <w:rPr>
              <w:rFonts w:ascii="Arial" w:eastAsia="Arial" w:hAnsi="Arial" w:cs="Arial"/>
              <w:b/>
              <w:color w:val="000000"/>
              <w:sz w:val="20"/>
              <w:szCs w:val="20"/>
            </w:rPr>
            <w:t>OBJECTIVES</w:t>
          </w:r>
        </w:p>
      </w:sdtContent>
    </w:sdt>
    <w:sdt>
      <w:sdtPr>
        <w:tag w:val="goog_rdk_68"/>
        <w:id w:val="521288252"/>
        <w:showingPlcHdr/>
      </w:sdtPr>
      <w:sdtEndPr/>
      <w:sdtContent>
        <w:p w14:paraId="56D724C3" w14:textId="1709CB4F" w:rsidR="00ED427C" w:rsidRDefault="0090519E" w:rsidP="00737C6F">
          <w:pPr>
            <w:pBdr>
              <w:top w:val="nil"/>
              <w:left w:val="nil"/>
              <w:bottom w:val="nil"/>
              <w:right w:val="nil"/>
              <w:between w:val="nil"/>
            </w:pBdr>
            <w:spacing w:after="0" w:line="240" w:lineRule="auto"/>
            <w:rPr>
              <w:rFonts w:ascii="Arial" w:eastAsia="Arial" w:hAnsi="Arial" w:cs="Arial"/>
              <w:color w:val="000000"/>
              <w:sz w:val="20"/>
              <w:szCs w:val="20"/>
            </w:rPr>
          </w:pPr>
          <w:r>
            <w:t xml:space="preserve">     </w:t>
          </w:r>
        </w:p>
      </w:sdtContent>
    </w:sdt>
    <w:sdt>
      <w:sdtPr>
        <w:rPr>
          <w:rFonts w:ascii="Arial" w:hAnsi="Arial" w:cs="Arial"/>
          <w:i/>
          <w:iCs/>
          <w:sz w:val="20"/>
          <w:szCs w:val="20"/>
        </w:rPr>
        <w:tag w:val="goog_rdk_69"/>
        <w:id w:val="1636913350"/>
      </w:sdtPr>
      <w:sdtEndPr/>
      <w:sdtContent>
        <w:p w14:paraId="16AA2914" w14:textId="2A58B0DD" w:rsidR="00ED427C" w:rsidRPr="00455FAC" w:rsidRDefault="002274E9" w:rsidP="00737C6F">
          <w:pPr>
            <w:pBdr>
              <w:top w:val="nil"/>
              <w:left w:val="nil"/>
              <w:bottom w:val="nil"/>
              <w:right w:val="nil"/>
              <w:between w:val="nil"/>
            </w:pBdr>
            <w:shd w:val="clear" w:color="auto" w:fill="FFFFFF"/>
            <w:spacing w:after="0" w:line="240" w:lineRule="auto"/>
            <w:ind w:left="720" w:hanging="720"/>
            <w:rPr>
              <w:rFonts w:ascii="Arial" w:eastAsia="Arial" w:hAnsi="Arial" w:cs="Arial"/>
              <w:i/>
              <w:iCs/>
              <w:color w:val="212121"/>
              <w:sz w:val="20"/>
              <w:szCs w:val="20"/>
            </w:rPr>
          </w:pPr>
          <w:r w:rsidRPr="00455FAC">
            <w:rPr>
              <w:rFonts w:ascii="Arial" w:hAnsi="Arial" w:cs="Arial"/>
              <w:i/>
              <w:iCs/>
              <w:sz w:val="20"/>
              <w:szCs w:val="20"/>
            </w:rPr>
            <w:t>Upon completion of this course, pa</w:t>
          </w:r>
          <w:r w:rsidR="00025234" w:rsidRPr="00455FAC">
            <w:rPr>
              <w:rFonts w:ascii="Arial" w:eastAsia="Arial" w:hAnsi="Arial" w:cs="Arial"/>
              <w:i/>
              <w:iCs/>
              <w:color w:val="212121"/>
              <w:sz w:val="20"/>
              <w:szCs w:val="20"/>
            </w:rPr>
            <w:t>rticipants will be able to:</w:t>
          </w:r>
        </w:p>
      </w:sdtContent>
    </w:sdt>
    <w:sdt>
      <w:sdtPr>
        <w:rPr>
          <w:rFonts w:ascii="Arial" w:hAnsi="Arial" w:cs="Arial"/>
          <w:sz w:val="20"/>
          <w:szCs w:val="20"/>
        </w:rPr>
        <w:tag w:val="goog_rdk_70"/>
        <w:id w:val="361863390"/>
        <w:showingPlcHdr/>
      </w:sdtPr>
      <w:sdtEndPr/>
      <w:sdtContent>
        <w:p w14:paraId="7CA602F4" w14:textId="16FCE10C" w:rsidR="002C0645" w:rsidRPr="00455FAC" w:rsidRDefault="00455FAC" w:rsidP="00737C6F">
          <w:pPr>
            <w:pBdr>
              <w:top w:val="nil"/>
              <w:left w:val="nil"/>
              <w:bottom w:val="nil"/>
              <w:right w:val="nil"/>
              <w:between w:val="nil"/>
            </w:pBdr>
            <w:spacing w:after="0" w:line="240" w:lineRule="auto"/>
            <w:rPr>
              <w:rFonts w:ascii="Arial" w:hAnsi="Arial" w:cs="Arial"/>
              <w:sz w:val="20"/>
              <w:szCs w:val="20"/>
            </w:rPr>
          </w:pPr>
          <w:r w:rsidRPr="00455FAC">
            <w:rPr>
              <w:rFonts w:ascii="Arial" w:hAnsi="Arial" w:cs="Arial"/>
              <w:sz w:val="20"/>
              <w:szCs w:val="20"/>
            </w:rPr>
            <w:t xml:space="preserve">     </w:t>
          </w:r>
        </w:p>
      </w:sdtContent>
    </w:sdt>
    <w:p w14:paraId="7E5254BC" w14:textId="57DAA3A5" w:rsidR="00455FAC" w:rsidRPr="00455FAC" w:rsidRDefault="00AF5D63" w:rsidP="00455FAC">
      <w:pPr>
        <w:numPr>
          <w:ilvl w:val="0"/>
          <w:numId w:val="16"/>
        </w:num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Describe</w:t>
      </w:r>
      <w:r w:rsidR="00455FAC" w:rsidRPr="00455FAC">
        <w:rPr>
          <w:rFonts w:ascii="Arial" w:eastAsia="Times New Roman" w:hAnsi="Arial" w:cs="Arial"/>
          <w:color w:val="000000"/>
          <w:sz w:val="20"/>
          <w:szCs w:val="20"/>
        </w:rPr>
        <w:t xml:space="preserve"> the pathophysiology of venous thromboembolism (VTE). </w:t>
      </w:r>
    </w:p>
    <w:p w14:paraId="3789A629" w14:textId="77777777" w:rsidR="00455FAC" w:rsidRPr="00455FAC" w:rsidRDefault="00455FAC" w:rsidP="00455FAC">
      <w:pPr>
        <w:numPr>
          <w:ilvl w:val="0"/>
          <w:numId w:val="16"/>
        </w:numPr>
        <w:spacing w:after="0" w:line="240" w:lineRule="auto"/>
        <w:rPr>
          <w:rFonts w:ascii="Arial" w:eastAsia="Times New Roman" w:hAnsi="Arial" w:cs="Arial"/>
          <w:color w:val="000000"/>
          <w:sz w:val="20"/>
          <w:szCs w:val="20"/>
        </w:rPr>
      </w:pPr>
      <w:r w:rsidRPr="00455FAC">
        <w:rPr>
          <w:rFonts w:ascii="Arial" w:eastAsia="Times New Roman" w:hAnsi="Arial" w:cs="Arial"/>
          <w:color w:val="000000"/>
          <w:sz w:val="20"/>
          <w:szCs w:val="20"/>
        </w:rPr>
        <w:t>Discuss the signs, symptoms, risk factors and types of VTE.</w:t>
      </w:r>
    </w:p>
    <w:p w14:paraId="36B84218" w14:textId="5CA95BCB" w:rsidR="00455FAC" w:rsidRPr="00455FAC" w:rsidRDefault="00455FAC" w:rsidP="00455FAC">
      <w:pPr>
        <w:numPr>
          <w:ilvl w:val="0"/>
          <w:numId w:val="16"/>
        </w:numPr>
        <w:spacing w:after="0" w:line="240" w:lineRule="auto"/>
        <w:rPr>
          <w:rFonts w:ascii="Arial" w:eastAsia="Times New Roman" w:hAnsi="Arial" w:cs="Arial"/>
          <w:color w:val="000000"/>
          <w:sz w:val="20"/>
          <w:szCs w:val="20"/>
        </w:rPr>
      </w:pPr>
      <w:r w:rsidRPr="00455FAC">
        <w:rPr>
          <w:rFonts w:ascii="Arial" w:eastAsia="Times New Roman" w:hAnsi="Arial" w:cs="Arial"/>
          <w:color w:val="000000"/>
          <w:sz w:val="20"/>
          <w:szCs w:val="20"/>
        </w:rPr>
        <w:t xml:space="preserve">Explain the role of the physical therapist </w:t>
      </w:r>
      <w:r w:rsidR="00AF5D63">
        <w:rPr>
          <w:rFonts w:ascii="Arial" w:eastAsia="Times New Roman" w:hAnsi="Arial" w:cs="Arial"/>
          <w:color w:val="000000"/>
          <w:sz w:val="20"/>
          <w:szCs w:val="20"/>
        </w:rPr>
        <w:t xml:space="preserve">and physical therapist assistant </w:t>
      </w:r>
      <w:r w:rsidRPr="00455FAC">
        <w:rPr>
          <w:rFonts w:ascii="Arial" w:eastAsia="Times New Roman" w:hAnsi="Arial" w:cs="Arial"/>
          <w:color w:val="000000"/>
          <w:sz w:val="20"/>
          <w:szCs w:val="20"/>
        </w:rPr>
        <w:t>in screening and early identification of VTE.</w:t>
      </w:r>
    </w:p>
    <w:p w14:paraId="55CC6C55" w14:textId="77777777" w:rsidR="00455FAC" w:rsidRPr="00455FAC" w:rsidRDefault="00455FAC" w:rsidP="00455FAC">
      <w:pPr>
        <w:numPr>
          <w:ilvl w:val="0"/>
          <w:numId w:val="16"/>
        </w:numPr>
        <w:spacing w:after="0" w:line="240" w:lineRule="auto"/>
        <w:rPr>
          <w:rFonts w:ascii="Arial" w:eastAsia="Times New Roman" w:hAnsi="Arial" w:cs="Arial"/>
          <w:color w:val="000000"/>
          <w:sz w:val="20"/>
          <w:szCs w:val="20"/>
        </w:rPr>
      </w:pPr>
      <w:r w:rsidRPr="00455FAC">
        <w:rPr>
          <w:rFonts w:ascii="Arial" w:eastAsia="Times New Roman" w:hAnsi="Arial" w:cs="Arial"/>
          <w:color w:val="000000"/>
          <w:sz w:val="20"/>
          <w:szCs w:val="20"/>
        </w:rPr>
        <w:t>Familiarize therapists with the clinical practice algorithm for mobilizing patients with a known lower extremity deep vein thrombosis (DVT).</w:t>
      </w:r>
    </w:p>
    <w:p w14:paraId="1E64DC03" w14:textId="20EF5129" w:rsidR="00455FAC" w:rsidRPr="00455FAC" w:rsidRDefault="00455FAC" w:rsidP="00455FAC">
      <w:pPr>
        <w:numPr>
          <w:ilvl w:val="0"/>
          <w:numId w:val="16"/>
        </w:numPr>
        <w:spacing w:after="0" w:line="240" w:lineRule="auto"/>
        <w:rPr>
          <w:rFonts w:ascii="Arial" w:eastAsia="Times New Roman" w:hAnsi="Arial" w:cs="Arial"/>
          <w:color w:val="000000"/>
          <w:sz w:val="20"/>
          <w:szCs w:val="20"/>
        </w:rPr>
      </w:pPr>
      <w:r w:rsidRPr="00455FAC">
        <w:rPr>
          <w:rFonts w:ascii="Arial" w:eastAsia="Times New Roman" w:hAnsi="Arial" w:cs="Arial"/>
          <w:color w:val="000000"/>
          <w:sz w:val="20"/>
          <w:szCs w:val="20"/>
        </w:rPr>
        <w:t>Describe VTE prevention and treatment, including commonly prescribed anticoagulation medications.</w:t>
      </w:r>
    </w:p>
    <w:p w14:paraId="1E591E7B" w14:textId="77777777" w:rsidR="00455FAC" w:rsidRPr="00455FAC" w:rsidRDefault="00455FAC" w:rsidP="00455FAC">
      <w:pPr>
        <w:numPr>
          <w:ilvl w:val="0"/>
          <w:numId w:val="16"/>
        </w:numPr>
        <w:spacing w:after="0" w:line="240" w:lineRule="auto"/>
        <w:rPr>
          <w:rFonts w:ascii="Arial" w:eastAsia="Times New Roman" w:hAnsi="Arial" w:cs="Arial"/>
          <w:sz w:val="20"/>
          <w:szCs w:val="20"/>
        </w:rPr>
      </w:pPr>
      <w:r w:rsidRPr="00455FAC">
        <w:rPr>
          <w:rFonts w:ascii="Arial" w:eastAsia="Times New Roman" w:hAnsi="Arial" w:cs="Arial"/>
          <w:color w:val="000000"/>
          <w:sz w:val="20"/>
          <w:szCs w:val="20"/>
        </w:rPr>
        <w:t>Describe interventions and monitoring of patients post VTE diagnosis.</w:t>
      </w:r>
    </w:p>
    <w:sdt>
      <w:sdtPr>
        <w:rPr>
          <w:rFonts w:ascii="Arial" w:hAnsi="Arial" w:cs="Arial"/>
          <w:b/>
          <w:bCs/>
          <w:sz w:val="20"/>
          <w:szCs w:val="20"/>
        </w:rPr>
        <w:tag w:val="goog_rdk_74"/>
        <w:id w:val="-1388952311"/>
      </w:sdtPr>
      <w:sdtEndPr/>
      <w:sdtContent>
        <w:p w14:paraId="789D9DC8" w14:textId="77777777" w:rsidR="002274E9" w:rsidRPr="00455FAC" w:rsidRDefault="002274E9" w:rsidP="0079232E">
          <w:pPr>
            <w:pBdr>
              <w:top w:val="nil"/>
              <w:left w:val="nil"/>
              <w:bottom w:val="nil"/>
              <w:right w:val="nil"/>
              <w:between w:val="nil"/>
            </w:pBdr>
            <w:spacing w:after="0" w:line="240" w:lineRule="auto"/>
            <w:rPr>
              <w:rFonts w:ascii="Arial" w:hAnsi="Arial" w:cs="Arial"/>
              <w:b/>
              <w:bCs/>
              <w:sz w:val="20"/>
              <w:szCs w:val="20"/>
            </w:rPr>
          </w:pPr>
        </w:p>
        <w:p w14:paraId="4798C161" w14:textId="085D2694" w:rsidR="002274E9" w:rsidRPr="0079232E" w:rsidRDefault="002274E9" w:rsidP="0079232E">
          <w:pPr>
            <w:pBdr>
              <w:top w:val="nil"/>
              <w:left w:val="nil"/>
              <w:bottom w:val="nil"/>
              <w:right w:val="nil"/>
              <w:between w:val="nil"/>
            </w:pBdr>
            <w:spacing w:after="0" w:line="240" w:lineRule="auto"/>
            <w:rPr>
              <w:rFonts w:ascii="Arial" w:hAnsi="Arial" w:cs="Arial"/>
              <w:b/>
              <w:bCs/>
              <w:sz w:val="20"/>
              <w:szCs w:val="20"/>
            </w:rPr>
          </w:pPr>
          <w:r w:rsidRPr="0079232E">
            <w:rPr>
              <w:rFonts w:ascii="Arial" w:hAnsi="Arial" w:cs="Arial"/>
              <w:b/>
              <w:bCs/>
              <w:sz w:val="20"/>
              <w:szCs w:val="20"/>
            </w:rPr>
            <w:t>ABOUT THE SPEAKERS</w:t>
          </w:r>
        </w:p>
        <w:p w14:paraId="272AA1D2" w14:textId="77777777" w:rsidR="00A20984" w:rsidRPr="0079232E" w:rsidRDefault="00A20984" w:rsidP="0079232E">
          <w:pPr>
            <w:pBdr>
              <w:top w:val="nil"/>
              <w:left w:val="nil"/>
              <w:bottom w:val="nil"/>
              <w:right w:val="nil"/>
              <w:between w:val="nil"/>
            </w:pBdr>
            <w:spacing w:after="0" w:line="240" w:lineRule="auto"/>
            <w:rPr>
              <w:rFonts w:ascii="Arial" w:eastAsia="Arial" w:hAnsi="Arial" w:cs="Arial"/>
              <w:b/>
              <w:bCs/>
              <w:color w:val="000000"/>
              <w:sz w:val="20"/>
              <w:szCs w:val="20"/>
            </w:rPr>
          </w:pPr>
        </w:p>
        <w:p w14:paraId="6DC36E68" w14:textId="44ACDB62" w:rsidR="00A20984" w:rsidRPr="0079232E" w:rsidRDefault="00A20984" w:rsidP="0079232E">
          <w:pPr>
            <w:spacing w:after="0" w:line="240" w:lineRule="auto"/>
            <w:rPr>
              <w:rFonts w:ascii="Arial" w:eastAsia="Times New Roman" w:hAnsi="Arial" w:cs="Arial"/>
              <w:color w:val="222222"/>
              <w:sz w:val="20"/>
              <w:szCs w:val="20"/>
            </w:rPr>
          </w:pPr>
          <w:r w:rsidRPr="0079232E">
            <w:rPr>
              <w:rFonts w:ascii="Arial" w:hAnsi="Arial" w:cs="Arial"/>
              <w:noProof/>
              <w:sz w:val="20"/>
              <w:szCs w:val="20"/>
            </w:rPr>
            <mc:AlternateContent>
              <mc:Choice Requires="wps">
                <w:drawing>
                  <wp:anchor distT="45720" distB="45720" distL="114300" distR="114300" simplePos="0" relativeHeight="251665408" behindDoc="0" locked="0" layoutInCell="1" allowOverlap="1" wp14:anchorId="3669112C" wp14:editId="303EAF4D">
                    <wp:simplePos x="0" y="0"/>
                    <wp:positionH relativeFrom="column">
                      <wp:posOffset>6019800</wp:posOffset>
                    </wp:positionH>
                    <wp:positionV relativeFrom="paragraph">
                      <wp:posOffset>7620</wp:posOffset>
                    </wp:positionV>
                    <wp:extent cx="1104900" cy="12420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242060"/>
                            </a:xfrm>
                            <a:prstGeom prst="rect">
                              <a:avLst/>
                            </a:prstGeom>
                            <a:solidFill>
                              <a:srgbClr val="FFFFFF"/>
                            </a:solidFill>
                            <a:ln w="9525">
                              <a:noFill/>
                              <a:miter lim="800000"/>
                              <a:headEnd/>
                              <a:tailEnd/>
                            </a:ln>
                          </wps:spPr>
                          <wps:txbx>
                            <w:txbxContent>
                              <w:p w14:paraId="67F5C3A2" w14:textId="049A871D" w:rsidR="00A20984" w:rsidRDefault="00A20984" w:rsidP="00A20984">
                                <w:r>
                                  <w:rPr>
                                    <w:noProof/>
                                  </w:rPr>
                                  <w:drawing>
                                    <wp:inline distT="0" distB="0" distL="0" distR="0" wp14:anchorId="373E22A0" wp14:editId="57B1F947">
                                      <wp:extent cx="913130" cy="114173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tles - Headshot.jpg"/>
                                              <pic:cNvPicPr/>
                                            </pic:nvPicPr>
                                            <pic:blipFill>
                                              <a:blip r:embed="rId7">
                                                <a:extLst>
                                                  <a:ext uri="{28A0092B-C50C-407E-A947-70E740481C1C}">
                                                    <a14:useLocalDpi xmlns:a14="http://schemas.microsoft.com/office/drawing/2010/main" val="0"/>
                                                  </a:ext>
                                                </a:extLst>
                                              </a:blip>
                                              <a:stretch>
                                                <a:fillRect/>
                                              </a:stretch>
                                            </pic:blipFill>
                                            <pic:spPr>
                                              <a:xfrm>
                                                <a:off x="0" y="0"/>
                                                <a:ext cx="913130" cy="1141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9112C" id="_x0000_t202" coordsize="21600,21600" o:spt="202" path="m,l,21600r21600,l21600,xe">
                    <v:stroke joinstyle="miter"/>
                    <v:path gradientshapeok="t" o:connecttype="rect"/>
                  </v:shapetype>
                  <v:shape id="Text Box 2" o:spid="_x0000_s1026" type="#_x0000_t202" style="position:absolute;margin-left:474pt;margin-top:.6pt;width:87pt;height:9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" stroked="f">
                    <v:textbox>
                      <w:txbxContent>
                        <w:p w14:paraId="67F5C3A2" w14:textId="049A871D" w:rsidR="00A20984" w:rsidRDefault="00A20984" w:rsidP="00A20984">
                          <w:r>
                            <w:rPr>
                              <w:noProof/>
                            </w:rPr>
                            <w:drawing>
                              <wp:inline distT="0" distB="0" distL="0" distR="0" wp14:anchorId="373E22A0" wp14:editId="57B1F947">
                                <wp:extent cx="913130" cy="114173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tles - Headshot.jpg"/>
                                        <pic:cNvPicPr/>
                                      </pic:nvPicPr>
                                      <pic:blipFill>
                                        <a:blip r:embed="rId7">
                                          <a:extLst>
                                            <a:ext uri="{28A0092B-C50C-407E-A947-70E740481C1C}">
                                              <a14:useLocalDpi xmlns:a14="http://schemas.microsoft.com/office/drawing/2010/main" val="0"/>
                                            </a:ext>
                                          </a:extLst>
                                        </a:blip>
                                        <a:stretch>
                                          <a:fillRect/>
                                        </a:stretch>
                                      </pic:blipFill>
                                      <pic:spPr>
                                        <a:xfrm>
                                          <a:off x="0" y="0"/>
                                          <a:ext cx="913130" cy="1141730"/>
                                        </a:xfrm>
                                        <a:prstGeom prst="rect">
                                          <a:avLst/>
                                        </a:prstGeom>
                                      </pic:spPr>
                                    </pic:pic>
                                  </a:graphicData>
                                </a:graphic>
                              </wp:inline>
                            </w:drawing>
                          </w:r>
                        </w:p>
                      </w:txbxContent>
                    </v:textbox>
                    <w10:wrap type="square"/>
                  </v:shape>
                </w:pict>
              </mc:Fallback>
            </mc:AlternateContent>
          </w:r>
          <w:r w:rsidRPr="0079232E">
            <w:rPr>
              <w:rFonts w:ascii="Arial" w:eastAsia="Times New Roman" w:hAnsi="Arial" w:cs="Arial"/>
              <w:color w:val="222222"/>
              <w:sz w:val="20"/>
              <w:szCs w:val="20"/>
            </w:rPr>
            <w:t>Ashley K. Astles, PT, DPT received her Bachelor’s degree in Health Sciences from the University of Arizona in 2008 and a clinical Doctorate in Physical Therapy from the University of Florida in 2011. She plans to pursue a specialist certification in cardiovascular &amp; pulmonary after completing a research initiative at UNMH.</w:t>
          </w:r>
        </w:p>
        <w:p w14:paraId="69C19EAD" w14:textId="77777777" w:rsidR="00A20984" w:rsidRPr="0079232E" w:rsidRDefault="00A20984" w:rsidP="0079232E">
          <w:pPr>
            <w:spacing w:after="0" w:line="240" w:lineRule="auto"/>
            <w:rPr>
              <w:rFonts w:ascii="Arial" w:eastAsia="Times New Roman" w:hAnsi="Arial" w:cs="Arial"/>
              <w:color w:val="222222"/>
              <w:sz w:val="20"/>
              <w:szCs w:val="20"/>
            </w:rPr>
          </w:pPr>
        </w:p>
        <w:p w14:paraId="7D6F8683" w14:textId="26C51083" w:rsidR="00A20984" w:rsidRPr="0079232E" w:rsidRDefault="00A20984" w:rsidP="0079232E">
          <w:pPr>
            <w:spacing w:after="0" w:line="240" w:lineRule="auto"/>
            <w:rPr>
              <w:rFonts w:ascii="Arial" w:eastAsia="Times New Roman" w:hAnsi="Arial" w:cs="Arial"/>
              <w:color w:val="222222"/>
              <w:sz w:val="20"/>
              <w:szCs w:val="20"/>
            </w:rPr>
          </w:pPr>
          <w:r w:rsidRPr="0079232E">
            <w:rPr>
              <w:rFonts w:ascii="Arial" w:eastAsia="Times New Roman" w:hAnsi="Arial" w:cs="Arial"/>
              <w:color w:val="222222"/>
              <w:sz w:val="20"/>
              <w:szCs w:val="20"/>
            </w:rPr>
            <w:t>Dr. Astles began her clinical career practicing in the acute care setting promoting recovery across a broad spectrum of diagnoses at various levels of acuity with a keen interest at improving the clinical outcomes of patients in the intensive care unit. During her employment in south Florida, she successfully implemented new protocols to standardize the delivery of care and was instrumental in the establishment of a rehabilitation department in a new medical facility within the health system. Before joining the Division of Physical Therapy as an adjunct faculty member in 2018, she arrived to Albuquerque as a traveling physical therapist at UNMH. Prior to her contract at UNMH, she spent a few years working as a traveler in various clinical settings in California and Florida.</w:t>
          </w:r>
        </w:p>
        <w:p w14:paraId="18827423" w14:textId="77777777" w:rsidR="00A20984" w:rsidRPr="0079232E" w:rsidRDefault="00A20984" w:rsidP="0079232E">
          <w:pPr>
            <w:spacing w:after="0" w:line="240" w:lineRule="auto"/>
            <w:rPr>
              <w:rFonts w:ascii="Arial" w:eastAsia="Times New Roman" w:hAnsi="Arial" w:cs="Arial"/>
              <w:color w:val="222222"/>
              <w:sz w:val="20"/>
              <w:szCs w:val="20"/>
            </w:rPr>
          </w:pPr>
        </w:p>
        <w:p w14:paraId="725D1EA4" w14:textId="59C0B002" w:rsidR="00A20984" w:rsidRPr="0079232E" w:rsidRDefault="0079232E" w:rsidP="0079232E">
          <w:pPr>
            <w:spacing w:after="0" w:line="240" w:lineRule="auto"/>
            <w:rPr>
              <w:rFonts w:ascii="Arial" w:eastAsia="Times New Roman" w:hAnsi="Arial" w:cs="Arial"/>
              <w:color w:val="222222"/>
              <w:sz w:val="20"/>
              <w:szCs w:val="20"/>
            </w:rPr>
          </w:pPr>
          <w:r w:rsidRPr="0079232E">
            <w:rPr>
              <w:rFonts w:ascii="Arial" w:hAnsi="Arial" w:cs="Arial"/>
              <w:noProof/>
              <w:sz w:val="20"/>
              <w:szCs w:val="20"/>
            </w:rPr>
            <mc:AlternateContent>
              <mc:Choice Requires="wps">
                <w:drawing>
                  <wp:anchor distT="45720" distB="45720" distL="114300" distR="114300" simplePos="0" relativeHeight="251669504" behindDoc="0" locked="0" layoutInCell="1" allowOverlap="1" wp14:anchorId="5979205E" wp14:editId="4238BD9A">
                    <wp:simplePos x="0" y="0"/>
                    <wp:positionH relativeFrom="margin">
                      <wp:posOffset>5783580</wp:posOffset>
                    </wp:positionH>
                    <wp:positionV relativeFrom="paragraph">
                      <wp:posOffset>556260</wp:posOffset>
                    </wp:positionV>
                    <wp:extent cx="1104900" cy="104394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43940"/>
                            </a:xfrm>
                            <a:prstGeom prst="rect">
                              <a:avLst/>
                            </a:prstGeom>
                            <a:solidFill>
                              <a:srgbClr val="FFFFFF"/>
                            </a:solidFill>
                            <a:ln w="9525">
                              <a:noFill/>
                              <a:miter lim="800000"/>
                              <a:headEnd/>
                              <a:tailEnd/>
                            </a:ln>
                          </wps:spPr>
                          <wps:txbx>
                            <w:txbxContent>
                              <w:p w14:paraId="72770AA3" w14:textId="74B55040" w:rsidR="0079232E" w:rsidRDefault="0079232E" w:rsidP="0079232E">
                                <w:r>
                                  <w:rPr>
                                    <w:noProof/>
                                  </w:rPr>
                                  <w:drawing>
                                    <wp:inline distT="0" distB="0" distL="0" distR="0" wp14:anchorId="6AD493D2" wp14:editId="13974360">
                                      <wp:extent cx="913130" cy="94805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usedum - Headshot.jpg"/>
                                              <pic:cNvPicPr/>
                                            </pic:nvPicPr>
                                            <pic:blipFill>
                                              <a:blip r:embed="rId8">
                                                <a:extLst>
                                                  <a:ext uri="{28A0092B-C50C-407E-A947-70E740481C1C}">
                                                    <a14:useLocalDpi xmlns:a14="http://schemas.microsoft.com/office/drawing/2010/main" val="0"/>
                                                  </a:ext>
                                                </a:extLst>
                                              </a:blip>
                                              <a:stretch>
                                                <a:fillRect/>
                                              </a:stretch>
                                            </pic:blipFill>
                                            <pic:spPr>
                                              <a:xfrm>
                                                <a:off x="0" y="0"/>
                                                <a:ext cx="913130" cy="948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9205E" id="_x0000_s1027" type="#_x0000_t202" style="position:absolute;margin-left:455.4pt;margin-top:43.8pt;width:87pt;height:82.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" stroked="f">
                    <v:textbox>
                      <w:txbxContent>
                        <w:p w14:paraId="72770AA3" w14:textId="74B55040" w:rsidR="0079232E" w:rsidRDefault="0079232E" w:rsidP="0079232E">
                          <w:r>
                            <w:rPr>
                              <w:noProof/>
                            </w:rPr>
                            <w:drawing>
                              <wp:inline distT="0" distB="0" distL="0" distR="0" wp14:anchorId="6AD493D2" wp14:editId="13974360">
                                <wp:extent cx="913130" cy="94805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usedum - Headshot.jpg"/>
                                        <pic:cNvPicPr/>
                                      </pic:nvPicPr>
                                      <pic:blipFill>
                                        <a:blip r:embed="rId8">
                                          <a:extLst>
                                            <a:ext uri="{28A0092B-C50C-407E-A947-70E740481C1C}">
                                              <a14:useLocalDpi xmlns:a14="http://schemas.microsoft.com/office/drawing/2010/main" val="0"/>
                                            </a:ext>
                                          </a:extLst>
                                        </a:blip>
                                        <a:stretch>
                                          <a:fillRect/>
                                        </a:stretch>
                                      </pic:blipFill>
                                      <pic:spPr>
                                        <a:xfrm>
                                          <a:off x="0" y="0"/>
                                          <a:ext cx="913130" cy="948055"/>
                                        </a:xfrm>
                                        <a:prstGeom prst="rect">
                                          <a:avLst/>
                                        </a:prstGeom>
                                      </pic:spPr>
                                    </pic:pic>
                                  </a:graphicData>
                                </a:graphic>
                              </wp:inline>
                            </w:drawing>
                          </w:r>
                        </w:p>
                      </w:txbxContent>
                    </v:textbox>
                    <w10:wrap type="square" anchorx="margin"/>
                  </v:shape>
                </w:pict>
              </mc:Fallback>
            </mc:AlternateContent>
          </w:r>
          <w:r w:rsidR="00A20984" w:rsidRPr="0079232E">
            <w:rPr>
              <w:rFonts w:ascii="Arial" w:eastAsia="Times New Roman" w:hAnsi="Arial" w:cs="Arial"/>
              <w:color w:val="222222"/>
              <w:sz w:val="20"/>
              <w:szCs w:val="20"/>
            </w:rPr>
            <w:t>Dr. Astles was a teaching assistant for the physical and occupational therapy programs at the University of Florida as a graduate student from 2009-2010. She was also an Assistant Professor and ACCE for the Physical Therapist Assistant Program at Indian River State College for two academic years starting in 2014, where she co-developed and implemented a new curriculum to meet the demands of today’s entry level PTA clinicians. </w:t>
          </w:r>
        </w:p>
        <w:p w14:paraId="73CF6E7A" w14:textId="77777777" w:rsidR="00A20984" w:rsidRPr="0079232E" w:rsidRDefault="00A20984" w:rsidP="0079232E">
          <w:pPr>
            <w:spacing w:after="0" w:line="240" w:lineRule="auto"/>
            <w:rPr>
              <w:rFonts w:ascii="Arial" w:eastAsia="Times New Roman" w:hAnsi="Arial" w:cs="Arial"/>
              <w:color w:val="222222"/>
              <w:sz w:val="20"/>
              <w:szCs w:val="20"/>
            </w:rPr>
          </w:pPr>
        </w:p>
        <w:p w14:paraId="7E59E448" w14:textId="409BEA43" w:rsidR="0079232E" w:rsidRDefault="0079232E" w:rsidP="0079232E">
          <w:pPr>
            <w:spacing w:after="0" w:line="240" w:lineRule="auto"/>
            <w:rPr>
              <w:rFonts w:ascii="Arial" w:hAnsi="Arial" w:cs="Arial"/>
              <w:sz w:val="20"/>
              <w:szCs w:val="20"/>
            </w:rPr>
          </w:pPr>
          <w:r w:rsidRPr="0079232E">
            <w:rPr>
              <w:rFonts w:ascii="Arial" w:hAnsi="Arial" w:cs="Arial"/>
              <w:sz w:val="20"/>
              <w:szCs w:val="20"/>
            </w:rPr>
            <w:t xml:space="preserve">Michael Drusedum, PT, DPT received his Bachelor’s degree in Kinesiology from Temple University in 2012 and his DPT from Thomas Jefferson University in 2015. He currently works at Lovelace Medical Center and The Heart Hospital of New Mexico. Michael joined University of New Mexico as an adjunct faculty member in 2019 to teach Cardiopulmonary Physical Therapy and Acute Care Physical Therapy. </w:t>
          </w:r>
        </w:p>
        <w:p w14:paraId="5255E919" w14:textId="48123A78" w:rsidR="00ED427C" w:rsidRPr="0079232E" w:rsidRDefault="00556626" w:rsidP="0079232E">
          <w:pPr>
            <w:spacing w:after="0" w:line="240" w:lineRule="auto"/>
            <w:rPr>
              <w:rFonts w:ascii="Arial" w:eastAsia="Times New Roman" w:hAnsi="Arial" w:cs="Arial"/>
              <w:color w:val="222222"/>
              <w:sz w:val="20"/>
              <w:szCs w:val="20"/>
            </w:rPr>
          </w:pPr>
        </w:p>
      </w:sdtContent>
    </w:sdt>
    <w:bookmarkStart w:id="1" w:name="_heading=h.gjdgxs" w:colFirst="0" w:colLast="0" w:displacedByCustomXml="next"/>
    <w:bookmarkEnd w:id="1" w:displacedByCustomXml="next"/>
    <w:sdt>
      <w:sdtPr>
        <w:rPr>
          <w:rFonts w:ascii="Arial" w:hAnsi="Arial" w:cs="Arial"/>
          <w:sz w:val="20"/>
          <w:szCs w:val="20"/>
        </w:rPr>
        <w:tag w:val="goog_rdk_88"/>
        <w:id w:val="2088805090"/>
        <w:showingPlcHdr/>
      </w:sdtPr>
      <w:sdtEndPr/>
      <w:sdtContent>
        <w:p w14:paraId="6708CED3" w14:textId="04996BC5" w:rsidR="00ED427C" w:rsidRDefault="0079232E" w:rsidP="0079232E">
          <w:pPr>
            <w:spacing w:after="0" w:line="240" w:lineRule="auto"/>
            <w:rPr>
              <w:rFonts w:ascii="Arial" w:eastAsia="Arial" w:hAnsi="Arial" w:cs="Arial"/>
              <w:sz w:val="20"/>
              <w:szCs w:val="20"/>
            </w:rPr>
          </w:pPr>
          <w:r>
            <w:rPr>
              <w:rFonts w:ascii="Arial" w:hAnsi="Arial" w:cs="Arial"/>
              <w:sz w:val="20"/>
              <w:szCs w:val="20"/>
            </w:rPr>
            <w:t xml:space="preserve">     </w:t>
          </w:r>
        </w:p>
      </w:sdtContent>
    </w:sdt>
    <w:p w14:paraId="57F36199" w14:textId="02F350AB" w:rsidR="00ED427C" w:rsidRDefault="00ED427C">
      <w:pPr>
        <w:spacing w:after="0" w:line="240" w:lineRule="auto"/>
        <w:rPr>
          <w:rFonts w:ascii="Arial" w:eastAsia="Arial" w:hAnsi="Arial" w:cs="Arial"/>
          <w:sz w:val="20"/>
          <w:szCs w:val="20"/>
        </w:rPr>
      </w:pPr>
    </w:p>
    <w:p w14:paraId="02B2898A" w14:textId="77777777" w:rsidR="002274E9" w:rsidRPr="002274E9" w:rsidRDefault="00556626" w:rsidP="002274E9">
      <w:pPr>
        <w:spacing w:after="0" w:line="240" w:lineRule="auto"/>
        <w:rPr>
          <w:rFonts w:ascii="Arial" w:hAnsi="Arial" w:cs="Arial"/>
          <w:b/>
          <w:bCs/>
          <w:caps/>
          <w:sz w:val="28"/>
          <w:szCs w:val="28"/>
        </w:rPr>
      </w:pPr>
      <w:sdt>
        <w:sdtPr>
          <w:rPr>
            <w:rFonts w:ascii="Arial" w:hAnsi="Arial" w:cs="Arial"/>
            <w:b/>
            <w:bCs/>
            <w:caps/>
            <w:sz w:val="28"/>
            <w:szCs w:val="28"/>
          </w:rPr>
          <w:tag w:val="goog_rdk_90"/>
          <w:id w:val="2068611057"/>
        </w:sdtPr>
        <w:sdtEndPr/>
        <w:sdtContent>
          <w:sdt>
            <w:sdtPr>
              <w:rPr>
                <w:rFonts w:ascii="Arial" w:hAnsi="Arial" w:cs="Arial"/>
                <w:b/>
                <w:bCs/>
                <w:caps/>
                <w:sz w:val="24"/>
                <w:szCs w:val="24"/>
              </w:rPr>
              <w:tag w:val="goog_rdk_41"/>
              <w:id w:val="1459986393"/>
            </w:sdtPr>
            <w:sdtEndPr/>
            <w:sdtContent>
              <w:r w:rsidR="002274E9" w:rsidRPr="002274E9">
                <w:rPr>
                  <w:rFonts w:ascii="Arial" w:hAnsi="Arial" w:cs="Arial"/>
                  <w:b/>
                  <w:bCs/>
                  <w:caps/>
                  <w:sz w:val="24"/>
                  <w:szCs w:val="24"/>
                </w:rPr>
                <w:t>Pediatric Vestibular Disorders: Making Vestibular Function FUN!</w:t>
              </w:r>
            </w:sdtContent>
          </w:sdt>
        </w:sdtContent>
      </w:sdt>
    </w:p>
    <w:sdt>
      <w:sdtPr>
        <w:rPr>
          <w:b/>
          <w:bCs/>
          <w:i/>
          <w:iCs/>
          <w:color w:val="0070C0"/>
        </w:rPr>
        <w:tag w:val="goog_rdk_64"/>
        <w:id w:val="383755850"/>
      </w:sdtPr>
      <w:sdtEndPr>
        <w:rPr>
          <w:rFonts w:ascii="Arial" w:hAnsi="Arial" w:cs="Arial"/>
          <w:i w:val="0"/>
          <w:iCs w:val="0"/>
          <w:color w:val="auto"/>
          <w:sz w:val="20"/>
          <w:szCs w:val="20"/>
        </w:rPr>
      </w:sdtEndPr>
      <w:sdtContent>
        <w:p w14:paraId="38FDBA58" w14:textId="65D20EDF" w:rsidR="00177BBE" w:rsidRPr="002274E9" w:rsidRDefault="005F57E0" w:rsidP="002274E9">
          <w:pPr>
            <w:pBdr>
              <w:top w:val="nil"/>
              <w:left w:val="nil"/>
              <w:bottom w:val="nil"/>
              <w:right w:val="nil"/>
              <w:between w:val="nil"/>
            </w:pBdr>
            <w:spacing w:after="0" w:line="240" w:lineRule="auto"/>
            <w:rPr>
              <w:b/>
              <w:bCs/>
              <w:i/>
              <w:iCs/>
              <w:color w:val="0070C0"/>
            </w:rPr>
          </w:pPr>
          <w:r>
            <w:rPr>
              <w:b/>
              <w:bCs/>
              <w:i/>
              <w:iCs/>
              <w:color w:val="0070C0"/>
            </w:rPr>
            <w:t>6</w:t>
          </w:r>
          <w:r w:rsidR="00177BBE" w:rsidRPr="002274E9">
            <w:rPr>
              <w:b/>
              <w:bCs/>
              <w:i/>
              <w:iCs/>
              <w:color w:val="0070C0"/>
            </w:rPr>
            <w:t xml:space="preserve"> Contact Hours</w:t>
          </w:r>
        </w:p>
        <w:p w14:paraId="6E67DDBB" w14:textId="77777777" w:rsidR="00FA2E11" w:rsidRDefault="00FA2E11" w:rsidP="00FA2E11">
          <w:pPr>
            <w:spacing w:after="0" w:line="240" w:lineRule="auto"/>
            <w:ind w:left="2160" w:hanging="2160"/>
            <w:rPr>
              <w:rFonts w:ascii="Arial" w:hAnsi="Arial" w:cs="Arial"/>
              <w:b/>
              <w:bCs/>
              <w:sz w:val="20"/>
              <w:szCs w:val="20"/>
            </w:rPr>
          </w:pPr>
        </w:p>
        <w:p w14:paraId="5DF78B85" w14:textId="698A2068" w:rsidR="00177BBE" w:rsidRPr="002274E9" w:rsidRDefault="002274E9" w:rsidP="002274E9">
          <w:pPr>
            <w:ind w:left="2160" w:hanging="2160"/>
            <w:rPr>
              <w:rFonts w:ascii="Arial" w:hAnsi="Arial" w:cs="Arial"/>
              <w:b/>
              <w:bCs/>
              <w:sz w:val="20"/>
              <w:szCs w:val="20"/>
            </w:rPr>
          </w:pPr>
          <w:r w:rsidRPr="002274E9">
            <w:rPr>
              <w:rFonts w:ascii="Arial" w:hAnsi="Arial" w:cs="Arial"/>
              <w:b/>
              <w:bCs/>
              <w:sz w:val="20"/>
              <w:szCs w:val="20"/>
            </w:rPr>
            <w:t xml:space="preserve">Speaker: </w:t>
          </w:r>
          <w:r w:rsidR="002C0645">
            <w:rPr>
              <w:rFonts w:ascii="Arial" w:hAnsi="Arial" w:cs="Arial"/>
              <w:b/>
              <w:bCs/>
              <w:sz w:val="20"/>
              <w:szCs w:val="20"/>
            </w:rPr>
            <w:t xml:space="preserve"> </w:t>
          </w:r>
          <w:r w:rsidRPr="002274E9">
            <w:rPr>
              <w:rFonts w:ascii="Arial" w:hAnsi="Arial" w:cs="Arial"/>
              <w:b/>
              <w:bCs/>
              <w:sz w:val="20"/>
              <w:szCs w:val="20"/>
            </w:rPr>
            <w:t>Gretchen Mueller, PT, DPT</w:t>
          </w:r>
        </w:p>
      </w:sdtContent>
    </w:sdt>
    <w:sdt>
      <w:sdtPr>
        <w:rPr>
          <w:rFonts w:ascii="Arial" w:hAnsi="Arial" w:cs="Arial"/>
          <w:b/>
          <w:bCs/>
          <w:sz w:val="20"/>
          <w:szCs w:val="20"/>
        </w:rPr>
        <w:tag w:val="goog_rdk_93"/>
        <w:id w:val="408811811"/>
      </w:sdtPr>
      <w:sdtEndPr/>
      <w:sdtContent>
        <w:p w14:paraId="4B829CA9" w14:textId="5917E407" w:rsidR="00ED427C" w:rsidRPr="002274E9" w:rsidRDefault="002274E9" w:rsidP="00ED2BC8">
          <w:pPr>
            <w:shd w:val="clear" w:color="auto" w:fill="FFFFFF"/>
            <w:spacing w:after="0" w:line="240" w:lineRule="auto"/>
            <w:rPr>
              <w:rFonts w:ascii="Arial" w:eastAsia="Arial" w:hAnsi="Arial" w:cs="Arial"/>
              <w:b/>
              <w:bCs/>
              <w:color w:val="212121"/>
              <w:sz w:val="18"/>
              <w:szCs w:val="18"/>
              <w:u w:val="single"/>
            </w:rPr>
          </w:pPr>
          <w:r w:rsidRPr="002274E9">
            <w:rPr>
              <w:rFonts w:ascii="Arial" w:hAnsi="Arial" w:cs="Arial"/>
              <w:b/>
              <w:bCs/>
              <w:sz w:val="20"/>
              <w:szCs w:val="20"/>
            </w:rPr>
            <w:t>COURSE DESCRIPTION</w:t>
          </w:r>
        </w:p>
      </w:sdtContent>
    </w:sdt>
    <w:p w14:paraId="5F61F3CC" w14:textId="77777777" w:rsidR="00ED2BC8" w:rsidRDefault="00ED2BC8" w:rsidP="00A20984">
      <w:pPr>
        <w:spacing w:after="0" w:line="240" w:lineRule="auto"/>
        <w:rPr>
          <w:rFonts w:ascii="Arial" w:hAnsi="Arial" w:cs="Arial"/>
          <w:sz w:val="20"/>
          <w:szCs w:val="20"/>
        </w:rPr>
      </w:pPr>
    </w:p>
    <w:p w14:paraId="3EF1E74B" w14:textId="140538E2" w:rsidR="00ED2BC8" w:rsidRDefault="00ED2BC8" w:rsidP="00A20984">
      <w:pPr>
        <w:spacing w:after="0" w:line="240" w:lineRule="auto"/>
        <w:rPr>
          <w:rFonts w:ascii="Arial" w:hAnsi="Arial" w:cs="Arial"/>
          <w:sz w:val="20"/>
          <w:szCs w:val="20"/>
        </w:rPr>
      </w:pPr>
      <w:r w:rsidRPr="00ED2BC8">
        <w:rPr>
          <w:rFonts w:ascii="Arial" w:hAnsi="Arial" w:cs="Arial"/>
          <w:sz w:val="20"/>
          <w:szCs w:val="20"/>
        </w:rPr>
        <w:t>Over the past decade, an increased number of children have been identified as having vestibular disorders. Children may be born with or may acquire the vestibular disorder, a disruption of the cues that the peripheral vestibular system provides to the brain for maintenance of balance and gaze stabilization. Without intervention, the ability to safely participate in activities of daily living and functional play with peers is significantly limited. In order to provide these children and their families with applicable interventions that will address these limitations, we must first formally assess the child’s vestibular system. This course focuses on pediatric vestibular evaluation and treatment. It will detail:</w:t>
      </w:r>
    </w:p>
    <w:p w14:paraId="7849714C" w14:textId="77777777" w:rsidR="00ED2BC8" w:rsidRPr="00ED2BC8" w:rsidRDefault="00ED2BC8" w:rsidP="00A20984">
      <w:pPr>
        <w:spacing w:after="0" w:line="240" w:lineRule="auto"/>
        <w:rPr>
          <w:rFonts w:ascii="Arial" w:hAnsi="Arial" w:cs="Arial"/>
          <w:sz w:val="20"/>
          <w:szCs w:val="20"/>
        </w:rPr>
      </w:pPr>
    </w:p>
    <w:p w14:paraId="6142F485" w14:textId="77777777" w:rsidR="00ED2BC8" w:rsidRPr="00ED2BC8" w:rsidRDefault="00ED2BC8" w:rsidP="00A20984">
      <w:pPr>
        <w:pStyle w:val="ListParagraph"/>
        <w:numPr>
          <w:ilvl w:val="0"/>
          <w:numId w:val="11"/>
        </w:numPr>
        <w:spacing w:after="0" w:line="240" w:lineRule="auto"/>
        <w:rPr>
          <w:rFonts w:ascii="Arial" w:hAnsi="Arial" w:cs="Arial"/>
          <w:sz w:val="20"/>
          <w:szCs w:val="20"/>
        </w:rPr>
      </w:pPr>
      <w:r w:rsidRPr="00ED2BC8">
        <w:rPr>
          <w:rFonts w:ascii="Arial" w:hAnsi="Arial" w:cs="Arial"/>
          <w:sz w:val="20"/>
          <w:szCs w:val="20"/>
        </w:rPr>
        <w:t xml:space="preserve">The vestibular system’s role in early development and attainment of motor milestones. </w:t>
      </w:r>
    </w:p>
    <w:p w14:paraId="60AB8F12" w14:textId="77777777" w:rsidR="00ED2BC8" w:rsidRPr="00ED2BC8" w:rsidRDefault="00ED2BC8" w:rsidP="00A20984">
      <w:pPr>
        <w:pStyle w:val="ListParagraph"/>
        <w:numPr>
          <w:ilvl w:val="0"/>
          <w:numId w:val="11"/>
        </w:numPr>
        <w:spacing w:after="0" w:line="240" w:lineRule="auto"/>
        <w:rPr>
          <w:rFonts w:ascii="Arial" w:hAnsi="Arial" w:cs="Arial"/>
          <w:sz w:val="20"/>
          <w:szCs w:val="20"/>
        </w:rPr>
      </w:pPr>
      <w:r w:rsidRPr="00ED2BC8">
        <w:rPr>
          <w:rFonts w:ascii="Arial" w:hAnsi="Arial" w:cs="Arial"/>
          <w:sz w:val="20"/>
          <w:szCs w:val="20"/>
        </w:rPr>
        <w:t xml:space="preserve">Signs and symptoms indicating vestibular impairment amongst all age groups. </w:t>
      </w:r>
    </w:p>
    <w:p w14:paraId="309C8FF0" w14:textId="77777777" w:rsidR="00ED2BC8" w:rsidRPr="00ED2BC8" w:rsidRDefault="00ED2BC8" w:rsidP="00A20984">
      <w:pPr>
        <w:pStyle w:val="ListParagraph"/>
        <w:numPr>
          <w:ilvl w:val="0"/>
          <w:numId w:val="11"/>
        </w:numPr>
        <w:spacing w:after="0" w:line="240" w:lineRule="auto"/>
        <w:rPr>
          <w:rFonts w:ascii="Arial" w:hAnsi="Arial" w:cs="Arial"/>
          <w:sz w:val="20"/>
          <w:szCs w:val="20"/>
        </w:rPr>
      </w:pPr>
      <w:r w:rsidRPr="00ED2BC8">
        <w:rPr>
          <w:rFonts w:ascii="Arial" w:hAnsi="Arial" w:cs="Arial"/>
          <w:sz w:val="20"/>
          <w:szCs w:val="20"/>
        </w:rPr>
        <w:t xml:space="preserve">The most common etiologies of vestibular disorders (peripheral and central). </w:t>
      </w:r>
    </w:p>
    <w:p w14:paraId="014AC155" w14:textId="578492EB" w:rsidR="00ED2BC8" w:rsidRPr="00ED2BC8" w:rsidRDefault="00ED2BC8" w:rsidP="00A20984">
      <w:pPr>
        <w:pStyle w:val="ListParagraph"/>
        <w:numPr>
          <w:ilvl w:val="0"/>
          <w:numId w:val="11"/>
        </w:numPr>
        <w:spacing w:after="0" w:line="240" w:lineRule="auto"/>
        <w:rPr>
          <w:rFonts w:ascii="Arial" w:hAnsi="Arial" w:cs="Arial"/>
          <w:sz w:val="20"/>
          <w:szCs w:val="20"/>
        </w:rPr>
      </w:pPr>
      <w:r w:rsidRPr="00ED2BC8">
        <w:rPr>
          <w:rFonts w:ascii="Arial" w:hAnsi="Arial" w:cs="Arial"/>
          <w:sz w:val="20"/>
          <w:szCs w:val="20"/>
        </w:rPr>
        <w:t xml:space="preserve">Screening, as well as formal assessment of, a child’s vestibular function. The roles of various disciplines will also be detailed.  </w:t>
      </w:r>
    </w:p>
    <w:p w14:paraId="2BE796DF" w14:textId="77777777" w:rsidR="00ED2BC8" w:rsidRPr="00ED2BC8" w:rsidRDefault="00ED2BC8" w:rsidP="00A20984">
      <w:pPr>
        <w:pStyle w:val="ListParagraph"/>
        <w:numPr>
          <w:ilvl w:val="0"/>
          <w:numId w:val="11"/>
        </w:numPr>
        <w:spacing w:after="0" w:line="240" w:lineRule="auto"/>
        <w:rPr>
          <w:rFonts w:ascii="Arial" w:hAnsi="Arial" w:cs="Arial"/>
          <w:sz w:val="20"/>
          <w:szCs w:val="20"/>
        </w:rPr>
      </w:pPr>
      <w:r w:rsidRPr="00ED2BC8">
        <w:rPr>
          <w:rFonts w:ascii="Arial" w:hAnsi="Arial" w:cs="Arial"/>
          <w:sz w:val="20"/>
          <w:szCs w:val="20"/>
        </w:rPr>
        <w:t>Interventional strategies to improve a child’s function in relation to static and dynamic postural control as well as gaze stabilization.</w:t>
      </w:r>
    </w:p>
    <w:p w14:paraId="553D939B" w14:textId="77777777" w:rsidR="00A20984" w:rsidRDefault="00A20984" w:rsidP="00A20984">
      <w:pPr>
        <w:spacing w:after="0" w:line="240" w:lineRule="auto"/>
        <w:rPr>
          <w:rFonts w:ascii="Arial" w:hAnsi="Arial" w:cs="Arial"/>
          <w:sz w:val="20"/>
          <w:szCs w:val="20"/>
        </w:rPr>
      </w:pPr>
    </w:p>
    <w:p w14:paraId="60E7D4C1" w14:textId="58808365" w:rsidR="002274E9" w:rsidRPr="00ED2BC8" w:rsidRDefault="00ED2BC8" w:rsidP="00A20984">
      <w:pPr>
        <w:spacing w:after="0" w:line="240" w:lineRule="auto"/>
        <w:rPr>
          <w:rFonts w:ascii="Arial" w:hAnsi="Arial" w:cs="Arial"/>
          <w:sz w:val="20"/>
          <w:szCs w:val="20"/>
        </w:rPr>
      </w:pPr>
      <w:r w:rsidRPr="00ED2BC8">
        <w:rPr>
          <w:rFonts w:ascii="Arial" w:hAnsi="Arial" w:cs="Arial"/>
          <w:sz w:val="20"/>
          <w:szCs w:val="20"/>
        </w:rPr>
        <w:t xml:space="preserve">The main goal of this course is to provide the pediatric physical therapist with the confidence to assess a child’s vestibular function and provide them with applicable interventions that will improve their ability to actively participate in activities that are important to the child and his or her family. </w:t>
      </w:r>
    </w:p>
    <w:p w14:paraId="73F9CDC1" w14:textId="77777777" w:rsidR="00A20984" w:rsidRDefault="00A20984">
      <w:pPr>
        <w:shd w:val="clear" w:color="auto" w:fill="FFFFFF"/>
        <w:spacing w:after="0" w:line="240" w:lineRule="auto"/>
        <w:rPr>
          <w:rFonts w:ascii="Arial" w:hAnsi="Arial" w:cs="Arial"/>
          <w:b/>
          <w:bCs/>
          <w:sz w:val="20"/>
          <w:szCs w:val="20"/>
        </w:rPr>
      </w:pPr>
    </w:p>
    <w:p w14:paraId="083D00B9" w14:textId="51097C7E" w:rsidR="00ED427C" w:rsidRPr="002274E9" w:rsidRDefault="002274E9">
      <w:pPr>
        <w:shd w:val="clear" w:color="auto" w:fill="FFFFFF"/>
        <w:spacing w:after="0" w:line="240" w:lineRule="auto"/>
        <w:rPr>
          <w:rFonts w:ascii="Arial" w:eastAsia="Arial" w:hAnsi="Arial" w:cs="Arial"/>
          <w:b/>
          <w:bCs/>
          <w:color w:val="212121"/>
          <w:sz w:val="18"/>
          <w:szCs w:val="18"/>
        </w:rPr>
      </w:pPr>
      <w:r w:rsidRPr="002274E9">
        <w:rPr>
          <w:rFonts w:ascii="Arial" w:hAnsi="Arial" w:cs="Arial"/>
          <w:b/>
          <w:bCs/>
          <w:sz w:val="20"/>
          <w:szCs w:val="20"/>
        </w:rPr>
        <w:t>COURSE OBJECTIVES</w:t>
      </w:r>
      <w:sdt>
        <w:sdtPr>
          <w:rPr>
            <w:rFonts w:ascii="Arial" w:hAnsi="Arial" w:cs="Arial"/>
            <w:b/>
            <w:bCs/>
            <w:sz w:val="20"/>
            <w:szCs w:val="20"/>
          </w:rPr>
          <w:tag w:val="goog_rdk_102"/>
          <w:id w:val="1957821080"/>
          <w:showingPlcHdr/>
        </w:sdtPr>
        <w:sdtEndPr/>
        <w:sdtContent>
          <w:r>
            <w:rPr>
              <w:rFonts w:ascii="Arial" w:hAnsi="Arial" w:cs="Arial"/>
              <w:b/>
              <w:bCs/>
              <w:sz w:val="20"/>
              <w:szCs w:val="20"/>
            </w:rPr>
            <w:t xml:space="preserve">     </w:t>
          </w:r>
        </w:sdtContent>
      </w:sdt>
    </w:p>
    <w:sdt>
      <w:sdtPr>
        <w:rPr>
          <w:rFonts w:ascii="Arial" w:hAnsi="Arial" w:cs="Arial"/>
          <w:sz w:val="20"/>
          <w:szCs w:val="20"/>
        </w:rPr>
        <w:tag w:val="goog_rdk_103"/>
        <w:id w:val="1940251751"/>
        <w:showingPlcHdr/>
      </w:sdtPr>
      <w:sdtEndPr/>
      <w:sdtContent>
        <w:p w14:paraId="69587B88" w14:textId="03169B77" w:rsidR="002274E9" w:rsidRPr="002274E9" w:rsidRDefault="002274E9">
          <w:pPr>
            <w:shd w:val="clear" w:color="auto" w:fill="FFFFFF"/>
            <w:spacing w:after="0" w:line="240" w:lineRule="auto"/>
            <w:rPr>
              <w:rFonts w:ascii="Arial" w:hAnsi="Arial" w:cs="Arial"/>
              <w:sz w:val="20"/>
              <w:szCs w:val="20"/>
            </w:rPr>
          </w:pPr>
          <w:r w:rsidRPr="002274E9">
            <w:rPr>
              <w:rFonts w:ascii="Arial" w:hAnsi="Arial" w:cs="Arial"/>
              <w:sz w:val="20"/>
              <w:szCs w:val="20"/>
            </w:rPr>
            <w:t xml:space="preserve">     </w:t>
          </w:r>
        </w:p>
      </w:sdtContent>
    </w:sdt>
    <w:sdt>
      <w:sdtPr>
        <w:rPr>
          <w:rFonts w:ascii="Arial" w:hAnsi="Arial" w:cs="Arial"/>
          <w:i/>
          <w:iCs/>
          <w:sz w:val="20"/>
          <w:szCs w:val="20"/>
        </w:rPr>
        <w:tag w:val="goog_rdk_69"/>
        <w:id w:val="716013009"/>
      </w:sdtPr>
      <w:sdtEndPr/>
      <w:sdtContent>
        <w:p w14:paraId="09FB92E2" w14:textId="77777777" w:rsidR="002274E9" w:rsidRPr="002274E9" w:rsidRDefault="002274E9" w:rsidP="002274E9">
          <w:pPr>
            <w:pBdr>
              <w:top w:val="nil"/>
              <w:left w:val="nil"/>
              <w:bottom w:val="nil"/>
              <w:right w:val="nil"/>
              <w:between w:val="nil"/>
            </w:pBdr>
            <w:shd w:val="clear" w:color="auto" w:fill="FFFFFF"/>
            <w:spacing w:after="0" w:line="240" w:lineRule="auto"/>
            <w:ind w:left="720" w:hanging="720"/>
            <w:rPr>
              <w:rFonts w:ascii="Arial" w:eastAsia="Arial" w:hAnsi="Arial" w:cs="Arial"/>
              <w:i/>
              <w:iCs/>
              <w:color w:val="212121"/>
              <w:sz w:val="20"/>
              <w:szCs w:val="20"/>
            </w:rPr>
          </w:pPr>
          <w:r w:rsidRPr="002274E9">
            <w:rPr>
              <w:rFonts w:ascii="Arial" w:hAnsi="Arial" w:cs="Arial"/>
              <w:i/>
              <w:iCs/>
              <w:sz w:val="20"/>
              <w:szCs w:val="20"/>
            </w:rPr>
            <w:t>Upon completion of this course, pa</w:t>
          </w:r>
          <w:r w:rsidRPr="002274E9">
            <w:rPr>
              <w:rFonts w:ascii="Arial" w:eastAsia="Arial" w:hAnsi="Arial" w:cs="Arial"/>
              <w:i/>
              <w:iCs/>
              <w:color w:val="212121"/>
              <w:sz w:val="20"/>
              <w:szCs w:val="20"/>
            </w:rPr>
            <w:t>rticipants will be able to:</w:t>
          </w:r>
        </w:p>
      </w:sdtContent>
    </w:sdt>
    <w:p w14:paraId="7A44A16C" w14:textId="133E95A9" w:rsidR="00ED427C" w:rsidRPr="002274E9" w:rsidRDefault="002274E9" w:rsidP="002274E9">
      <w:pPr>
        <w:shd w:val="clear" w:color="auto" w:fill="FFFFFF"/>
        <w:spacing w:after="0" w:line="240" w:lineRule="auto"/>
        <w:rPr>
          <w:rFonts w:ascii="Times New Roman" w:eastAsia="Times New Roman" w:hAnsi="Times New Roman" w:cs="Times New Roman"/>
        </w:rPr>
      </w:pPr>
      <w:r w:rsidRPr="002274E9">
        <w:rPr>
          <w:sz w:val="20"/>
          <w:szCs w:val="20"/>
        </w:rPr>
        <w:t xml:space="preserve"> </w:t>
      </w:r>
      <w:sdt>
        <w:sdtPr>
          <w:rPr>
            <w:sz w:val="20"/>
            <w:szCs w:val="20"/>
          </w:rPr>
          <w:tag w:val="goog_rdk_104"/>
          <w:id w:val="-1371538066"/>
        </w:sdtPr>
        <w:sdtEndPr/>
        <w:sdtContent/>
      </w:sdt>
    </w:p>
    <w:p w14:paraId="45C9597C" w14:textId="77777777" w:rsidR="002274E9" w:rsidRPr="002274E9" w:rsidRDefault="002274E9" w:rsidP="002274E9">
      <w:pPr>
        <w:pStyle w:val="ListParagraph"/>
        <w:numPr>
          <w:ilvl w:val="0"/>
          <w:numId w:val="6"/>
        </w:numPr>
        <w:spacing w:after="0" w:line="240" w:lineRule="auto"/>
        <w:rPr>
          <w:rFonts w:ascii="Arial" w:hAnsi="Arial" w:cs="Arial"/>
          <w:sz w:val="20"/>
          <w:szCs w:val="20"/>
        </w:rPr>
      </w:pPr>
      <w:r w:rsidRPr="002274E9">
        <w:rPr>
          <w:rFonts w:ascii="Arial" w:hAnsi="Arial" w:cs="Arial"/>
          <w:sz w:val="20"/>
          <w:szCs w:val="20"/>
        </w:rPr>
        <w:t>Identify common peripheral and central causes of pediatric vestibular disorders.</w:t>
      </w:r>
    </w:p>
    <w:p w14:paraId="587AC682" w14:textId="77777777" w:rsidR="002274E9" w:rsidRPr="002274E9" w:rsidRDefault="002274E9" w:rsidP="002274E9">
      <w:pPr>
        <w:pStyle w:val="ListParagraph"/>
        <w:numPr>
          <w:ilvl w:val="0"/>
          <w:numId w:val="6"/>
        </w:numPr>
        <w:spacing w:after="0" w:line="240" w:lineRule="auto"/>
        <w:rPr>
          <w:rFonts w:ascii="Arial" w:hAnsi="Arial" w:cs="Arial"/>
          <w:sz w:val="20"/>
          <w:szCs w:val="20"/>
        </w:rPr>
      </w:pPr>
      <w:r w:rsidRPr="002274E9">
        <w:rPr>
          <w:rFonts w:ascii="Arial" w:hAnsi="Arial" w:cs="Arial"/>
          <w:sz w:val="20"/>
          <w:szCs w:val="20"/>
        </w:rPr>
        <w:t>Describe evaluation techniques used to assess 1) oculomotor function 2) vestibular balance control 3) gait 4) dynamic vision and 5) subjective report.</w:t>
      </w:r>
    </w:p>
    <w:p w14:paraId="791E489B" w14:textId="77777777" w:rsidR="002274E9" w:rsidRPr="002274E9" w:rsidRDefault="002274E9" w:rsidP="002274E9">
      <w:pPr>
        <w:pStyle w:val="ListParagraph"/>
        <w:numPr>
          <w:ilvl w:val="0"/>
          <w:numId w:val="6"/>
        </w:numPr>
        <w:spacing w:after="0" w:line="240" w:lineRule="auto"/>
        <w:rPr>
          <w:rFonts w:ascii="Arial" w:hAnsi="Arial" w:cs="Arial"/>
          <w:sz w:val="20"/>
          <w:szCs w:val="20"/>
        </w:rPr>
      </w:pPr>
      <w:r w:rsidRPr="002274E9">
        <w:rPr>
          <w:rFonts w:ascii="Arial" w:hAnsi="Arial" w:cs="Arial"/>
          <w:sz w:val="20"/>
          <w:szCs w:val="20"/>
        </w:rPr>
        <w:t>Identify vestibular-specific interventions used to treat pediatric vestibular disorders.</w:t>
      </w:r>
    </w:p>
    <w:p w14:paraId="19D46B48" w14:textId="77777777" w:rsidR="002274E9" w:rsidRPr="002274E9" w:rsidRDefault="002274E9" w:rsidP="002274E9">
      <w:pPr>
        <w:pStyle w:val="ListParagraph"/>
        <w:numPr>
          <w:ilvl w:val="0"/>
          <w:numId w:val="6"/>
        </w:numPr>
        <w:spacing w:after="0" w:line="240" w:lineRule="auto"/>
        <w:rPr>
          <w:rFonts w:ascii="Arial" w:hAnsi="Arial" w:cs="Arial"/>
          <w:sz w:val="20"/>
          <w:szCs w:val="20"/>
        </w:rPr>
      </w:pPr>
      <w:r w:rsidRPr="002274E9">
        <w:rPr>
          <w:rFonts w:ascii="Arial" w:hAnsi="Arial" w:cs="Arial"/>
          <w:sz w:val="20"/>
          <w:szCs w:val="20"/>
        </w:rPr>
        <w:t>Describe how to modify 1) vestibular evaluation techniques and 2) vestibular treatment techniques in a general pediatric setting (clinic or school).</w:t>
      </w:r>
    </w:p>
    <w:p w14:paraId="05245E22" w14:textId="77777777" w:rsidR="002274E9" w:rsidRPr="002274E9" w:rsidRDefault="002274E9" w:rsidP="002274E9">
      <w:pPr>
        <w:pStyle w:val="ListParagraph"/>
        <w:numPr>
          <w:ilvl w:val="0"/>
          <w:numId w:val="6"/>
        </w:numPr>
        <w:spacing w:after="0" w:line="240" w:lineRule="auto"/>
        <w:rPr>
          <w:rFonts w:ascii="Arial" w:hAnsi="Arial" w:cs="Arial"/>
          <w:sz w:val="20"/>
          <w:szCs w:val="20"/>
        </w:rPr>
      </w:pPr>
      <w:r w:rsidRPr="002274E9">
        <w:rPr>
          <w:rFonts w:ascii="Arial" w:hAnsi="Arial" w:cs="Arial"/>
          <w:sz w:val="20"/>
          <w:szCs w:val="20"/>
        </w:rPr>
        <w:t xml:space="preserve">Identify common audiology vestibular tests utilized to determine the physiological status of the vestibular system.  </w:t>
      </w:r>
    </w:p>
    <w:p w14:paraId="148C79EC" w14:textId="72E69C87" w:rsidR="00ED427C" w:rsidRDefault="002274E9" w:rsidP="002274E9">
      <w:pPr>
        <w:shd w:val="clear" w:color="auto" w:fill="FFFFFF"/>
        <w:spacing w:after="0" w:line="240" w:lineRule="auto"/>
        <w:rPr>
          <w:rFonts w:ascii="Arial" w:eastAsia="Arial" w:hAnsi="Arial" w:cs="Arial"/>
          <w:sz w:val="18"/>
          <w:szCs w:val="18"/>
        </w:rPr>
      </w:pPr>
      <w:r w:rsidRPr="002274E9">
        <w:rPr>
          <w:sz w:val="20"/>
          <w:szCs w:val="20"/>
        </w:rPr>
        <w:t xml:space="preserve"> </w:t>
      </w:r>
      <w:sdt>
        <w:sdtPr>
          <w:rPr>
            <w:sz w:val="20"/>
            <w:szCs w:val="20"/>
          </w:rPr>
          <w:tag w:val="goog_rdk_108"/>
          <w:id w:val="353543085"/>
        </w:sdtPr>
        <w:sdtEndPr/>
        <w:sdtContent/>
      </w:sdt>
    </w:p>
    <w:p w14:paraId="2876218B" w14:textId="56F194C8" w:rsidR="002274E9" w:rsidRDefault="002274E9" w:rsidP="002274E9">
      <w:pPr>
        <w:pBdr>
          <w:top w:val="nil"/>
          <w:left w:val="nil"/>
          <w:bottom w:val="nil"/>
          <w:right w:val="nil"/>
          <w:between w:val="nil"/>
        </w:pBdr>
        <w:spacing w:after="0" w:line="240" w:lineRule="auto"/>
        <w:rPr>
          <w:rFonts w:ascii="Arial" w:hAnsi="Arial" w:cs="Arial"/>
          <w:b/>
          <w:bCs/>
          <w:sz w:val="20"/>
          <w:szCs w:val="20"/>
        </w:rPr>
      </w:pPr>
      <w:r w:rsidRPr="002274E9">
        <w:rPr>
          <w:rFonts w:ascii="Arial" w:hAnsi="Arial" w:cs="Arial"/>
          <w:b/>
          <w:bCs/>
          <w:sz w:val="20"/>
          <w:szCs w:val="20"/>
        </w:rPr>
        <w:t>ABOUT THE SPEAKER</w:t>
      </w:r>
    </w:p>
    <w:p w14:paraId="140FE048" w14:textId="7D077F9D" w:rsidR="002274E9" w:rsidRPr="002274E9" w:rsidRDefault="002274E9" w:rsidP="002274E9">
      <w:pPr>
        <w:shd w:val="clear" w:color="auto" w:fill="FFFFFF"/>
        <w:spacing w:after="0" w:line="240" w:lineRule="auto"/>
        <w:rPr>
          <w:rFonts w:ascii="Arial" w:eastAsia="Arial" w:hAnsi="Arial" w:cs="Arial"/>
          <w:sz w:val="16"/>
          <w:szCs w:val="16"/>
        </w:rPr>
      </w:pPr>
      <w:r w:rsidRPr="002274E9">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133EF3E2" wp14:editId="6337BF34">
                <wp:simplePos x="0" y="0"/>
                <wp:positionH relativeFrom="column">
                  <wp:posOffset>5684520</wp:posOffset>
                </wp:positionH>
                <wp:positionV relativeFrom="paragraph">
                  <wp:posOffset>114300</wp:posOffset>
                </wp:positionV>
                <wp:extent cx="1104900" cy="1485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85900"/>
                        </a:xfrm>
                        <a:prstGeom prst="rect">
                          <a:avLst/>
                        </a:prstGeom>
                        <a:solidFill>
                          <a:srgbClr val="FFFFFF"/>
                        </a:solidFill>
                        <a:ln w="9525">
                          <a:noFill/>
                          <a:miter lim="800000"/>
                          <a:headEnd/>
                          <a:tailEnd/>
                        </a:ln>
                      </wps:spPr>
                      <wps:txbx>
                        <w:txbxContent>
                          <w:p w14:paraId="49218669" w14:textId="4877A82F" w:rsidR="002274E9" w:rsidRDefault="002274E9">
                            <w:r>
                              <w:rPr>
                                <w:noProof/>
                              </w:rPr>
                              <w:drawing>
                                <wp:inline distT="0" distB="0" distL="0" distR="0" wp14:anchorId="317BFD53" wp14:editId="0F995E27">
                                  <wp:extent cx="923925" cy="138557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eller - Headshot.jpg"/>
                                          <pic:cNvPicPr/>
                                        </pic:nvPicPr>
                                        <pic:blipFill>
                                          <a:blip r:embed="rId9">
                                            <a:extLst>
                                              <a:ext uri="{28A0092B-C50C-407E-A947-70E740481C1C}">
                                                <a14:useLocalDpi xmlns:a14="http://schemas.microsoft.com/office/drawing/2010/main" val="0"/>
                                              </a:ext>
                                            </a:extLst>
                                          </a:blip>
                                          <a:stretch>
                                            <a:fillRect/>
                                          </a:stretch>
                                        </pic:blipFill>
                                        <pic:spPr>
                                          <a:xfrm>
                                            <a:off x="0" y="0"/>
                                            <a:ext cx="923925" cy="1385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EF3E2" id="_x0000_s1028" type="#_x0000_t202" style="position:absolute;margin-left:447.6pt;margin-top:9pt;width:87pt;height:11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" stroked="f">
                <v:textbox>
                  <w:txbxContent>
                    <w:p w14:paraId="49218669" w14:textId="4877A82F" w:rsidR="002274E9" w:rsidRDefault="002274E9">
                      <w:r>
                        <w:rPr>
                          <w:noProof/>
                        </w:rPr>
                        <w:drawing>
                          <wp:inline distT="0" distB="0" distL="0" distR="0" wp14:anchorId="317BFD53" wp14:editId="0F995E27">
                            <wp:extent cx="923925" cy="138557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eller - Headshot.jpg"/>
                                    <pic:cNvPicPr/>
                                  </pic:nvPicPr>
                                  <pic:blipFill>
                                    <a:blip r:embed="rId9">
                                      <a:extLst>
                                        <a:ext uri="{28A0092B-C50C-407E-A947-70E740481C1C}">
                                          <a14:useLocalDpi xmlns:a14="http://schemas.microsoft.com/office/drawing/2010/main" val="0"/>
                                        </a:ext>
                                      </a:extLst>
                                    </a:blip>
                                    <a:stretch>
                                      <a:fillRect/>
                                    </a:stretch>
                                  </pic:blipFill>
                                  <pic:spPr>
                                    <a:xfrm>
                                      <a:off x="0" y="0"/>
                                      <a:ext cx="923925" cy="1385570"/>
                                    </a:xfrm>
                                    <a:prstGeom prst="rect">
                                      <a:avLst/>
                                    </a:prstGeom>
                                  </pic:spPr>
                                </pic:pic>
                              </a:graphicData>
                            </a:graphic>
                          </wp:inline>
                        </w:drawing>
                      </w:r>
                    </w:p>
                  </w:txbxContent>
                </v:textbox>
                <w10:wrap type="square"/>
              </v:shape>
            </w:pict>
          </mc:Fallback>
        </mc:AlternateContent>
      </w:r>
    </w:p>
    <w:p w14:paraId="719BE137" w14:textId="77777777" w:rsidR="005F57E0" w:rsidRDefault="002274E9" w:rsidP="00874317">
      <w:pPr>
        <w:spacing w:after="0" w:line="240" w:lineRule="auto"/>
        <w:rPr>
          <w:rFonts w:ascii="Arial" w:hAnsi="Arial" w:cs="Arial"/>
          <w:sz w:val="20"/>
          <w:szCs w:val="20"/>
        </w:rPr>
      </w:pPr>
      <w:r w:rsidRPr="002274E9">
        <w:rPr>
          <w:rFonts w:ascii="Arial" w:hAnsi="Arial" w:cs="Arial"/>
          <w:sz w:val="20"/>
          <w:szCs w:val="20"/>
        </w:rPr>
        <w:t xml:space="preserve">Gretchen Mueller received her Master in Physical Therapy </w:t>
      </w:r>
      <w:r>
        <w:rPr>
          <w:rFonts w:ascii="Arial" w:hAnsi="Arial" w:cs="Arial"/>
          <w:sz w:val="20"/>
          <w:szCs w:val="20"/>
        </w:rPr>
        <w:t xml:space="preserve">degree </w:t>
      </w:r>
      <w:r w:rsidRPr="002274E9">
        <w:rPr>
          <w:rFonts w:ascii="Arial" w:hAnsi="Arial" w:cs="Arial"/>
          <w:sz w:val="20"/>
          <w:szCs w:val="20"/>
        </w:rPr>
        <w:t>from The Ohio State University in 2005, followed by her Doctor of Physical Therapy</w:t>
      </w:r>
      <w:r>
        <w:rPr>
          <w:rFonts w:ascii="Arial" w:hAnsi="Arial" w:cs="Arial"/>
          <w:sz w:val="20"/>
          <w:szCs w:val="20"/>
        </w:rPr>
        <w:t xml:space="preserve"> degree</w:t>
      </w:r>
      <w:r w:rsidRPr="002274E9">
        <w:rPr>
          <w:rFonts w:ascii="Arial" w:hAnsi="Arial" w:cs="Arial"/>
          <w:sz w:val="20"/>
          <w:szCs w:val="20"/>
        </w:rPr>
        <w:t xml:space="preserve"> from Rocky Mountain University of Health Professions in 2011. She is an expert in pediatric vestibular rehabilitation, having completed APTA’s Vestibular Rehabilitation competency course in 2011, followed by the advanced competency course in 2014. Gretchen is the PT Lead for the Cincinnati Children’s Interdisciplinary Pediatric Balance Center Team, which manages the care of children with vestibular dysfunction, including those who have suffered a concussion. Gretchen has provided multiple learning opportunities through professional lectures at the national level, whose audiences have included PTs, OTs, physicians, audiologists, and athletic trainers.  </w:t>
      </w:r>
      <w:bookmarkStart w:id="2" w:name="_Hlk38427768"/>
      <w:bookmarkStart w:id="3" w:name="_Hlk18694973"/>
    </w:p>
    <w:sdt>
      <w:sdtPr>
        <w:rPr>
          <w:rFonts w:ascii="Arial" w:hAnsi="Arial" w:cs="Arial"/>
          <w:b/>
          <w:bCs/>
          <w:caps/>
          <w:sz w:val="24"/>
          <w:szCs w:val="24"/>
        </w:rPr>
        <w:tag w:val="goog_rdk_115"/>
        <w:id w:val="421919086"/>
      </w:sdtPr>
      <w:sdtEndPr/>
      <w:sdtContent>
        <w:bookmarkEnd w:id="3" w:displacedByCustomXml="prev"/>
        <w:p w14:paraId="50FFFC6D" w14:textId="3DF0A94F" w:rsidR="0079232E" w:rsidRPr="0079232E" w:rsidRDefault="0079232E" w:rsidP="005F57E0">
          <w:pPr>
            <w:spacing w:after="0" w:line="240" w:lineRule="auto"/>
            <w:rPr>
              <w:rFonts w:ascii="Arial" w:hAnsi="Arial" w:cs="Arial"/>
              <w:b/>
              <w:bCs/>
              <w:caps/>
              <w:sz w:val="24"/>
              <w:szCs w:val="24"/>
            </w:rPr>
          </w:pPr>
        </w:p>
        <w:p w14:paraId="56CA7950" w14:textId="2E150E37" w:rsidR="00874317" w:rsidRPr="0079232E" w:rsidRDefault="00874317" w:rsidP="00874317">
          <w:pPr>
            <w:spacing w:after="0" w:line="240" w:lineRule="auto"/>
            <w:rPr>
              <w:rFonts w:ascii="Arial" w:hAnsi="Arial" w:cs="Arial"/>
              <w:b/>
              <w:bCs/>
              <w:caps/>
              <w:sz w:val="24"/>
              <w:szCs w:val="24"/>
            </w:rPr>
          </w:pPr>
          <w:r w:rsidRPr="0079232E">
            <w:rPr>
              <w:rFonts w:ascii="Arial" w:hAnsi="Arial" w:cs="Arial"/>
              <w:b/>
              <w:bCs/>
              <w:caps/>
              <w:sz w:val="24"/>
              <w:szCs w:val="24"/>
            </w:rPr>
            <w:t xml:space="preserve">The Evaluation, Treatment and Progression of </w:t>
          </w:r>
          <w:r w:rsidR="0027112E">
            <w:rPr>
              <w:rFonts w:ascii="Arial" w:hAnsi="Arial" w:cs="Arial"/>
              <w:b/>
              <w:bCs/>
              <w:caps/>
              <w:sz w:val="24"/>
              <w:szCs w:val="24"/>
            </w:rPr>
            <w:t xml:space="preserve">PATIENTS WITH </w:t>
          </w:r>
          <w:r w:rsidRPr="0079232E">
            <w:rPr>
              <w:rFonts w:ascii="Arial" w:hAnsi="Arial" w:cs="Arial"/>
              <w:b/>
              <w:bCs/>
              <w:caps/>
              <w:sz w:val="24"/>
              <w:szCs w:val="24"/>
            </w:rPr>
            <w:t>Mechanical Low Back Pain</w:t>
          </w:r>
        </w:p>
      </w:sdtContent>
    </w:sdt>
    <w:bookmarkEnd w:id="2" w:displacedByCustomXml="next"/>
    <w:sdt>
      <w:sdtPr>
        <w:rPr>
          <w:b/>
          <w:bCs/>
          <w:i/>
          <w:iCs/>
          <w:color w:val="0070C0"/>
        </w:rPr>
        <w:tag w:val="goog_rdk_116"/>
        <w:id w:val="1617555511"/>
      </w:sdtPr>
      <w:sdtEndPr/>
      <w:sdtContent>
        <w:sdt>
          <w:sdtPr>
            <w:rPr>
              <w:b/>
              <w:bCs/>
              <w:i/>
              <w:iCs/>
              <w:color w:val="0070C0"/>
            </w:rPr>
            <w:tag w:val="goog_rdk_64"/>
            <w:id w:val="-2030481584"/>
          </w:sdtPr>
          <w:sdtEndPr/>
          <w:sdtContent>
            <w:p w14:paraId="633BE690" w14:textId="0D0EBF13" w:rsidR="00ED427C" w:rsidRPr="00BC055C" w:rsidRDefault="005F57E0" w:rsidP="00BC055C">
              <w:pPr>
                <w:pBdr>
                  <w:top w:val="nil"/>
                  <w:left w:val="nil"/>
                  <w:bottom w:val="nil"/>
                  <w:right w:val="nil"/>
                  <w:between w:val="nil"/>
                </w:pBdr>
                <w:spacing w:after="0" w:line="240" w:lineRule="auto"/>
                <w:rPr>
                  <w:b/>
                  <w:bCs/>
                  <w:i/>
                  <w:iCs/>
                  <w:color w:val="0070C0"/>
                </w:rPr>
              </w:pPr>
              <w:r>
                <w:rPr>
                  <w:b/>
                  <w:bCs/>
                  <w:i/>
                  <w:iCs/>
                  <w:color w:val="0070C0"/>
                </w:rPr>
                <w:t>6</w:t>
              </w:r>
              <w:r w:rsidR="00177BBE" w:rsidRPr="00BC055C">
                <w:rPr>
                  <w:b/>
                  <w:bCs/>
                  <w:i/>
                  <w:iCs/>
                  <w:color w:val="0070C0"/>
                </w:rPr>
                <w:t xml:space="preserve"> Contact Hours</w:t>
              </w:r>
            </w:p>
          </w:sdtContent>
        </w:sdt>
      </w:sdtContent>
    </w:sdt>
    <w:sdt>
      <w:sdtPr>
        <w:rPr>
          <w:rFonts w:ascii="Arial" w:hAnsi="Arial" w:cs="Arial"/>
          <w:sz w:val="20"/>
          <w:szCs w:val="20"/>
        </w:rPr>
        <w:tag w:val="goog_rdk_117"/>
        <w:id w:val="-389352119"/>
      </w:sdtPr>
      <w:sdtEndPr>
        <w:rPr>
          <w:rFonts w:ascii="Calibri" w:hAnsi="Calibri" w:cs="Calibri"/>
          <w:b/>
          <w:bCs/>
          <w:sz w:val="22"/>
          <w:szCs w:val="22"/>
        </w:rPr>
      </w:sdtEndPr>
      <w:sdtContent>
        <w:sdt>
          <w:sdtPr>
            <w:rPr>
              <w:rFonts w:ascii="Arial" w:hAnsi="Arial" w:cs="Arial"/>
              <w:sz w:val="20"/>
              <w:szCs w:val="20"/>
            </w:rPr>
            <w:tag w:val="goog_rdk_132"/>
            <w:id w:val="337889415"/>
          </w:sdtPr>
          <w:sdtEndPr>
            <w:rPr>
              <w:b/>
              <w:bCs/>
            </w:rPr>
          </w:sdtEndPr>
          <w:sdtContent>
            <w:p w14:paraId="27590D7B" w14:textId="77777777" w:rsidR="00FA2E11" w:rsidRPr="00FA2E11" w:rsidRDefault="00FA2E11" w:rsidP="00BC055C">
              <w:pPr>
                <w:shd w:val="clear" w:color="auto" w:fill="FFFFFF"/>
                <w:spacing w:after="0" w:line="240" w:lineRule="auto"/>
                <w:rPr>
                  <w:rFonts w:ascii="Arial" w:hAnsi="Arial" w:cs="Arial"/>
                  <w:sz w:val="20"/>
                  <w:szCs w:val="20"/>
                </w:rPr>
              </w:pPr>
            </w:p>
            <w:p w14:paraId="60319B02" w14:textId="0AE6897C" w:rsidR="00BC055C" w:rsidRPr="002C0645" w:rsidRDefault="00FA2E11" w:rsidP="00BC055C">
              <w:pPr>
                <w:shd w:val="clear" w:color="auto" w:fill="FFFFFF"/>
                <w:spacing w:after="0" w:line="240" w:lineRule="auto"/>
                <w:rPr>
                  <w:rFonts w:ascii="Arial" w:hAnsi="Arial" w:cs="Arial"/>
                  <w:b/>
                  <w:bCs/>
                  <w:sz w:val="20"/>
                  <w:szCs w:val="20"/>
                </w:rPr>
              </w:pPr>
              <w:bookmarkStart w:id="4" w:name="_Hlk18695040"/>
              <w:r w:rsidRPr="00FA2E11">
                <w:rPr>
                  <w:rFonts w:ascii="Arial" w:eastAsia="Arial" w:hAnsi="Arial" w:cs="Arial"/>
                  <w:b/>
                  <w:bCs/>
                  <w:color w:val="212121"/>
                  <w:sz w:val="20"/>
                  <w:szCs w:val="20"/>
                </w:rPr>
                <w:t>S</w:t>
              </w:r>
              <w:r w:rsidR="002C0645">
                <w:rPr>
                  <w:rFonts w:ascii="Arial" w:eastAsia="Arial" w:hAnsi="Arial" w:cs="Arial"/>
                  <w:b/>
                  <w:bCs/>
                  <w:color w:val="212121"/>
                  <w:sz w:val="20"/>
                  <w:szCs w:val="20"/>
                </w:rPr>
                <w:t xml:space="preserve">peakers:  </w:t>
              </w:r>
              <w:r w:rsidR="00BC055C" w:rsidRPr="002C0645">
                <w:rPr>
                  <w:rFonts w:ascii="Arial" w:eastAsia="Arial" w:hAnsi="Arial" w:cs="Arial"/>
                  <w:b/>
                  <w:bCs/>
                  <w:color w:val="212121"/>
                  <w:sz w:val="20"/>
                  <w:szCs w:val="20"/>
                </w:rPr>
                <w:t>D</w:t>
              </w:r>
              <w:r w:rsidR="00BC055C" w:rsidRPr="002C0645">
                <w:rPr>
                  <w:rFonts w:ascii="Arial" w:hAnsi="Arial" w:cs="Arial"/>
                  <w:b/>
                  <w:bCs/>
                  <w:color w:val="212121"/>
                  <w:sz w:val="20"/>
                  <w:szCs w:val="20"/>
                </w:rPr>
                <w:t xml:space="preserve">eb Doerfler, PT, DPT, PhD, </w:t>
              </w:r>
              <w:r w:rsidR="00BC055C" w:rsidRPr="002C0645">
                <w:rPr>
                  <w:rFonts w:ascii="Arial" w:hAnsi="Arial" w:cs="Arial"/>
                  <w:b/>
                  <w:bCs/>
                  <w:sz w:val="20"/>
                  <w:szCs w:val="20"/>
                </w:rPr>
                <w:t>Board-Certified Clinical Specialist in Orthopaedic Physical Therapy</w:t>
              </w:r>
            </w:p>
            <w:p w14:paraId="6A1472A4" w14:textId="6738761C" w:rsidR="00BC055C" w:rsidRPr="002C0645" w:rsidRDefault="002C0645" w:rsidP="002C0645">
              <w:pPr>
                <w:shd w:val="clear" w:color="auto" w:fill="FFFFFF"/>
                <w:spacing w:after="0" w:line="240" w:lineRule="auto"/>
                <w:ind w:left="720"/>
                <w:rPr>
                  <w:rFonts w:ascii="Arial" w:eastAsia="Arial" w:hAnsi="Arial" w:cs="Arial"/>
                  <w:b/>
                  <w:bCs/>
                  <w:color w:val="212121"/>
                  <w:sz w:val="20"/>
                  <w:szCs w:val="20"/>
                </w:rPr>
              </w:pPr>
              <w:r>
                <w:rPr>
                  <w:rFonts w:ascii="Arial" w:eastAsia="Arial" w:hAnsi="Arial" w:cs="Arial"/>
                  <w:b/>
                  <w:bCs/>
                  <w:color w:val="212121"/>
                  <w:sz w:val="20"/>
                  <w:szCs w:val="20"/>
                </w:rPr>
                <w:t xml:space="preserve">      </w:t>
              </w:r>
              <w:r w:rsidR="00BC055C" w:rsidRPr="002C0645">
                <w:rPr>
                  <w:rFonts w:ascii="Arial" w:eastAsia="Arial" w:hAnsi="Arial" w:cs="Arial"/>
                  <w:b/>
                  <w:bCs/>
                  <w:color w:val="212121"/>
                  <w:sz w:val="20"/>
                  <w:szCs w:val="20"/>
                </w:rPr>
                <w:t xml:space="preserve">Adam Walsh, PT, DPT, </w:t>
              </w:r>
              <w:r w:rsidR="00BC055C" w:rsidRPr="002C0645">
                <w:rPr>
                  <w:rFonts w:ascii="Arial" w:hAnsi="Arial" w:cs="Arial"/>
                  <w:b/>
                  <w:bCs/>
                  <w:sz w:val="20"/>
                  <w:szCs w:val="20"/>
                </w:rPr>
                <w:t>Board-Certified Clinical Specialist in Orthopaedic and Sports Physical Therapy</w:t>
              </w:r>
            </w:p>
          </w:sdtContent>
        </w:sdt>
        <w:sdt>
          <w:sdtPr>
            <w:rPr>
              <w:rFonts w:ascii="Arial" w:hAnsi="Arial" w:cs="Arial"/>
              <w:iCs/>
              <w:sz w:val="20"/>
              <w:szCs w:val="20"/>
            </w:rPr>
            <w:tag w:val="goog_rdk_135"/>
            <w:id w:val="-1223372912"/>
          </w:sdtPr>
          <w:sdtEndPr>
            <w:rPr>
              <w:b/>
              <w:bCs/>
            </w:rPr>
          </w:sdtEndPr>
          <w:sdtContent>
            <w:p w14:paraId="2D7EF265" w14:textId="443258A3" w:rsidR="00BC055C" w:rsidRPr="00FF6A8E" w:rsidRDefault="00FF6A8E" w:rsidP="00FF6A8E">
              <w:pPr>
                <w:shd w:val="clear" w:color="auto" w:fill="FFFFFF"/>
                <w:spacing w:after="0" w:line="240" w:lineRule="auto"/>
                <w:ind w:left="720"/>
                <w:rPr>
                  <w:rFonts w:ascii="Arial" w:eastAsia="Arial" w:hAnsi="Arial" w:cs="Arial"/>
                  <w:b/>
                  <w:bCs/>
                  <w:iCs/>
                  <w:color w:val="212121"/>
                  <w:sz w:val="20"/>
                  <w:szCs w:val="20"/>
                </w:rPr>
              </w:pPr>
              <w:r>
                <w:rPr>
                  <w:rFonts w:ascii="Arial" w:hAnsi="Arial" w:cs="Arial"/>
                  <w:iCs/>
                  <w:sz w:val="20"/>
                  <w:szCs w:val="20"/>
                </w:rPr>
                <w:t xml:space="preserve">      </w:t>
              </w:r>
              <w:r w:rsidR="00BC055C" w:rsidRPr="00FF6A8E">
                <w:rPr>
                  <w:rFonts w:ascii="Arial" w:eastAsia="Arial" w:hAnsi="Arial" w:cs="Arial"/>
                  <w:b/>
                  <w:bCs/>
                  <w:iCs/>
                  <w:sz w:val="20"/>
                  <w:szCs w:val="20"/>
                </w:rPr>
                <w:t>Fellow of the American Academy of Orthopaedic Manual Physical Therapists</w:t>
              </w:r>
            </w:p>
          </w:sdtContent>
        </w:sdt>
        <w:bookmarkEnd w:id="4"/>
        <w:p w14:paraId="67493C56" w14:textId="7A25C6FB" w:rsidR="00177BBE" w:rsidRPr="00BC055C" w:rsidRDefault="00177BBE">
          <w:pPr>
            <w:shd w:val="clear" w:color="auto" w:fill="FFFFFF"/>
            <w:spacing w:after="0" w:line="240" w:lineRule="auto"/>
            <w:rPr>
              <w:rFonts w:ascii="Arial" w:hAnsi="Arial" w:cs="Arial"/>
              <w:sz w:val="20"/>
              <w:szCs w:val="20"/>
            </w:rPr>
          </w:pPr>
        </w:p>
        <w:p w14:paraId="6E3651ED" w14:textId="77777777" w:rsidR="00494FEB" w:rsidRDefault="00BC055C">
          <w:pPr>
            <w:shd w:val="clear" w:color="auto" w:fill="FFFFFF"/>
            <w:spacing w:after="0" w:line="240" w:lineRule="auto"/>
            <w:rPr>
              <w:rFonts w:ascii="Arial" w:eastAsia="Arial" w:hAnsi="Arial" w:cs="Arial"/>
              <w:b/>
              <w:bCs/>
              <w:color w:val="212121"/>
              <w:sz w:val="20"/>
              <w:szCs w:val="20"/>
            </w:rPr>
          </w:pPr>
          <w:r w:rsidRPr="00BC055C">
            <w:rPr>
              <w:rFonts w:ascii="Arial" w:eastAsia="Arial" w:hAnsi="Arial" w:cs="Arial"/>
              <w:b/>
              <w:bCs/>
              <w:color w:val="212121"/>
              <w:sz w:val="20"/>
              <w:szCs w:val="20"/>
            </w:rPr>
            <w:t>COURSE DESCRIPTION</w:t>
          </w:r>
        </w:p>
        <w:p w14:paraId="0C09000D" w14:textId="2C2A4F70" w:rsidR="00ED427C" w:rsidRPr="00BC055C" w:rsidRDefault="00556626">
          <w:pPr>
            <w:shd w:val="clear" w:color="auto" w:fill="FFFFFF"/>
            <w:spacing w:after="0" w:line="240" w:lineRule="auto"/>
            <w:rPr>
              <w:rFonts w:ascii="Arial" w:eastAsia="Arial" w:hAnsi="Arial" w:cs="Arial"/>
              <w:b/>
              <w:bCs/>
              <w:color w:val="212121"/>
              <w:sz w:val="20"/>
              <w:szCs w:val="20"/>
            </w:rPr>
          </w:pPr>
        </w:p>
      </w:sdtContent>
    </w:sdt>
    <w:sdt>
      <w:sdtPr>
        <w:tag w:val="goog_rdk_118"/>
        <w:id w:val="1761787315"/>
      </w:sdtPr>
      <w:sdtEndPr>
        <w:rPr>
          <w:rFonts w:ascii="Arial" w:hAnsi="Arial" w:cs="Arial"/>
          <w:sz w:val="20"/>
          <w:szCs w:val="20"/>
        </w:rPr>
      </w:sdtEndPr>
      <w:sdtContent>
        <w:p w14:paraId="5053AF1D" w14:textId="584683A6" w:rsidR="00ED427C" w:rsidRPr="00494FEB" w:rsidRDefault="00494FEB">
          <w:pPr>
            <w:shd w:val="clear" w:color="auto" w:fill="FFFFFF"/>
            <w:spacing w:after="0" w:line="240" w:lineRule="auto"/>
            <w:rPr>
              <w:rFonts w:ascii="Arial" w:hAnsi="Arial" w:cs="Arial"/>
              <w:sz w:val="20"/>
              <w:szCs w:val="20"/>
            </w:rPr>
          </w:pPr>
          <w:r w:rsidRPr="00494FEB">
            <w:rPr>
              <w:rFonts w:ascii="Arial" w:hAnsi="Arial" w:cs="Arial"/>
              <w:sz w:val="20"/>
              <w:szCs w:val="20"/>
            </w:rPr>
            <w:t>This course will begin by refreshing the relevant lumbosacral anatomy and kinesiology for participants. With a solid anatomical and biomechanical base set, the course will overview an Osteopathic approach to the evaluation of mechanical low back pain with an eclectic evidence-based treatment model including manual therapy and therapeutic exercise from initial evaluation to prior level of function interwoven throughout. Participants will leave this course with an up-to date, evidence-based approach to immediately integrate into practice</w:t>
          </w:r>
          <w:r>
            <w:rPr>
              <w:rFonts w:ascii="Arial" w:hAnsi="Arial" w:cs="Arial"/>
              <w:sz w:val="20"/>
              <w:szCs w:val="20"/>
            </w:rPr>
            <w:t>.</w:t>
          </w:r>
        </w:p>
      </w:sdtContent>
    </w:sdt>
    <w:sdt>
      <w:sdtPr>
        <w:tag w:val="goog_rdk_119"/>
        <w:id w:val="-787285132"/>
      </w:sdtPr>
      <w:sdtEndPr/>
      <w:sdtContent>
        <w:p w14:paraId="3A5D138A" w14:textId="77777777" w:rsidR="00494FEB" w:rsidRDefault="00494FEB">
          <w:pPr>
            <w:shd w:val="clear" w:color="auto" w:fill="FFFFFF"/>
            <w:spacing w:after="0" w:line="240" w:lineRule="auto"/>
          </w:pPr>
        </w:p>
        <w:p w14:paraId="3571D4CF" w14:textId="3801DBE1" w:rsidR="00ED427C" w:rsidRDefault="00BC055C">
          <w:pPr>
            <w:shd w:val="clear" w:color="auto" w:fill="FFFFFF"/>
            <w:spacing w:after="0" w:line="240" w:lineRule="auto"/>
            <w:rPr>
              <w:rFonts w:ascii="Arial" w:eastAsia="Arial" w:hAnsi="Arial" w:cs="Arial"/>
              <w:b/>
              <w:color w:val="212121"/>
              <w:sz w:val="20"/>
              <w:szCs w:val="20"/>
            </w:rPr>
          </w:pPr>
          <w:r>
            <w:rPr>
              <w:rFonts w:ascii="Arial" w:eastAsia="Arial" w:hAnsi="Arial" w:cs="Arial"/>
              <w:b/>
              <w:color w:val="212121"/>
              <w:sz w:val="20"/>
              <w:szCs w:val="20"/>
            </w:rPr>
            <w:t>COURSE OBJECTIVES</w:t>
          </w:r>
        </w:p>
      </w:sdtContent>
    </w:sdt>
    <w:sdt>
      <w:sdtPr>
        <w:tag w:val="goog_rdk_120"/>
        <w:id w:val="-202174261"/>
      </w:sdtPr>
      <w:sdtEndPr/>
      <w:sdtContent>
        <w:p w14:paraId="6AFDEAE7" w14:textId="08BA1FD2" w:rsidR="00ED427C" w:rsidRDefault="00556626">
          <w:pPr>
            <w:shd w:val="clear" w:color="auto" w:fill="FFFFFF"/>
            <w:spacing w:after="0" w:line="240" w:lineRule="auto"/>
          </w:pPr>
        </w:p>
      </w:sdtContent>
    </w:sdt>
    <w:sdt>
      <w:sdtPr>
        <w:tag w:val="goog_rdk_69"/>
        <w:id w:val="587737461"/>
      </w:sdtPr>
      <w:sdtEndPr/>
      <w:sdtContent>
        <w:p w14:paraId="222660F0" w14:textId="77777777" w:rsidR="00494FEB" w:rsidRDefault="00494FEB" w:rsidP="00494FEB">
          <w:pPr>
            <w:pBdr>
              <w:top w:val="nil"/>
              <w:left w:val="nil"/>
              <w:bottom w:val="nil"/>
              <w:right w:val="nil"/>
              <w:between w:val="nil"/>
            </w:pBdr>
            <w:shd w:val="clear" w:color="auto" w:fill="FFFFFF"/>
            <w:spacing w:after="0" w:line="240" w:lineRule="auto"/>
            <w:rPr>
              <w:rFonts w:ascii="Arial" w:eastAsia="Arial" w:hAnsi="Arial" w:cs="Arial"/>
              <w:i/>
              <w:iCs/>
              <w:color w:val="212121"/>
              <w:sz w:val="20"/>
              <w:szCs w:val="20"/>
            </w:rPr>
          </w:pPr>
          <w:r w:rsidRPr="00494FEB">
            <w:rPr>
              <w:rFonts w:ascii="Arial" w:hAnsi="Arial" w:cs="Arial"/>
              <w:i/>
              <w:iCs/>
              <w:sz w:val="20"/>
              <w:szCs w:val="20"/>
            </w:rPr>
            <w:t>Upon completion of this course, pa</w:t>
          </w:r>
          <w:r w:rsidRPr="00494FEB">
            <w:rPr>
              <w:rFonts w:ascii="Arial" w:eastAsia="Arial" w:hAnsi="Arial" w:cs="Arial"/>
              <w:i/>
              <w:iCs/>
              <w:color w:val="212121"/>
              <w:sz w:val="20"/>
              <w:szCs w:val="20"/>
            </w:rPr>
            <w:t>rticipants will be able to:</w:t>
          </w:r>
        </w:p>
        <w:p w14:paraId="60FA76BC" w14:textId="78F67654" w:rsidR="00494FEB" w:rsidRPr="00494FEB" w:rsidRDefault="00556626" w:rsidP="00494FEB">
          <w:pPr>
            <w:pBdr>
              <w:top w:val="nil"/>
              <w:left w:val="nil"/>
              <w:bottom w:val="nil"/>
              <w:right w:val="nil"/>
              <w:between w:val="nil"/>
            </w:pBdr>
            <w:shd w:val="clear" w:color="auto" w:fill="FFFFFF"/>
            <w:spacing w:after="0" w:line="240" w:lineRule="auto"/>
            <w:rPr>
              <w:rFonts w:ascii="Arial" w:eastAsia="Arial" w:hAnsi="Arial" w:cs="Arial"/>
              <w:i/>
              <w:iCs/>
              <w:color w:val="212121"/>
              <w:sz w:val="20"/>
              <w:szCs w:val="20"/>
            </w:rPr>
          </w:pPr>
        </w:p>
      </w:sdtContent>
    </w:sdt>
    <w:p w14:paraId="697C00A5" w14:textId="3561AABC" w:rsidR="00494FEB" w:rsidRPr="00494FEB" w:rsidRDefault="00494FEB" w:rsidP="00494FEB">
      <w:pPr>
        <w:pStyle w:val="ListParagraph"/>
        <w:numPr>
          <w:ilvl w:val="0"/>
          <w:numId w:val="15"/>
        </w:numPr>
        <w:spacing w:after="0" w:line="240" w:lineRule="auto"/>
        <w:rPr>
          <w:rFonts w:ascii="Arial" w:hAnsi="Arial" w:cs="Arial"/>
          <w:sz w:val="20"/>
          <w:szCs w:val="20"/>
        </w:rPr>
      </w:pPr>
      <w:r w:rsidRPr="00494FEB">
        <w:rPr>
          <w:rFonts w:ascii="Arial" w:hAnsi="Arial" w:cs="Arial"/>
          <w:sz w:val="20"/>
          <w:szCs w:val="20"/>
        </w:rPr>
        <w:t>Describe the relevant anatomical features of the lumbosacral region</w:t>
      </w:r>
      <w:r>
        <w:rPr>
          <w:rFonts w:ascii="Arial" w:hAnsi="Arial" w:cs="Arial"/>
          <w:sz w:val="20"/>
          <w:szCs w:val="20"/>
        </w:rPr>
        <w:t>.</w:t>
      </w:r>
    </w:p>
    <w:p w14:paraId="5531B067" w14:textId="7EDFB613" w:rsidR="00494FEB" w:rsidRPr="00494FEB" w:rsidRDefault="00494FEB" w:rsidP="00494FEB">
      <w:pPr>
        <w:pStyle w:val="ListParagraph"/>
        <w:numPr>
          <w:ilvl w:val="0"/>
          <w:numId w:val="15"/>
        </w:numPr>
        <w:spacing w:after="0" w:line="240" w:lineRule="auto"/>
        <w:rPr>
          <w:rFonts w:ascii="Arial" w:hAnsi="Arial" w:cs="Arial"/>
          <w:sz w:val="20"/>
          <w:szCs w:val="20"/>
        </w:rPr>
      </w:pPr>
      <w:r w:rsidRPr="00494FEB">
        <w:rPr>
          <w:rFonts w:ascii="Arial" w:hAnsi="Arial" w:cs="Arial"/>
          <w:sz w:val="20"/>
          <w:szCs w:val="20"/>
        </w:rPr>
        <w:t>Describe the relevant biomechanics of the lumbosacral region</w:t>
      </w:r>
      <w:r>
        <w:rPr>
          <w:rFonts w:ascii="Arial" w:hAnsi="Arial" w:cs="Arial"/>
          <w:sz w:val="20"/>
          <w:szCs w:val="20"/>
        </w:rPr>
        <w:t>.</w:t>
      </w:r>
    </w:p>
    <w:p w14:paraId="6E493FEC" w14:textId="6758F78D" w:rsidR="00494FEB" w:rsidRPr="00494FEB" w:rsidRDefault="00494FEB" w:rsidP="00494FEB">
      <w:pPr>
        <w:pStyle w:val="ListParagraph"/>
        <w:numPr>
          <w:ilvl w:val="0"/>
          <w:numId w:val="15"/>
        </w:numPr>
        <w:spacing w:after="0" w:line="240" w:lineRule="auto"/>
        <w:rPr>
          <w:rFonts w:ascii="Arial" w:hAnsi="Arial" w:cs="Arial"/>
          <w:sz w:val="20"/>
          <w:szCs w:val="20"/>
        </w:rPr>
      </w:pPr>
      <w:r w:rsidRPr="00494FEB">
        <w:rPr>
          <w:rFonts w:ascii="Arial" w:hAnsi="Arial" w:cs="Arial"/>
          <w:sz w:val="20"/>
          <w:szCs w:val="20"/>
        </w:rPr>
        <w:t>Utilize the Osteopathic classification of mechanical low back pain</w:t>
      </w:r>
      <w:r>
        <w:rPr>
          <w:rFonts w:ascii="Arial" w:hAnsi="Arial" w:cs="Arial"/>
          <w:sz w:val="20"/>
          <w:szCs w:val="20"/>
        </w:rPr>
        <w:t>.</w:t>
      </w:r>
    </w:p>
    <w:p w14:paraId="0B263F24" w14:textId="5B1DD7C7" w:rsidR="00494FEB" w:rsidRPr="00494FEB" w:rsidRDefault="00494FEB" w:rsidP="00494FEB">
      <w:pPr>
        <w:pStyle w:val="ListParagraph"/>
        <w:numPr>
          <w:ilvl w:val="0"/>
          <w:numId w:val="15"/>
        </w:numPr>
        <w:spacing w:after="0" w:line="240" w:lineRule="auto"/>
        <w:rPr>
          <w:rFonts w:ascii="Arial" w:hAnsi="Arial" w:cs="Arial"/>
          <w:sz w:val="20"/>
          <w:szCs w:val="20"/>
        </w:rPr>
      </w:pPr>
      <w:r w:rsidRPr="00494FEB">
        <w:rPr>
          <w:rFonts w:ascii="Arial" w:hAnsi="Arial" w:cs="Arial"/>
          <w:sz w:val="20"/>
          <w:szCs w:val="20"/>
        </w:rPr>
        <w:t>Utilize an algorithmic approach to the evaluation and treatment of mechanical low back pain</w:t>
      </w:r>
      <w:r>
        <w:rPr>
          <w:rFonts w:ascii="Arial" w:hAnsi="Arial" w:cs="Arial"/>
          <w:sz w:val="20"/>
          <w:szCs w:val="20"/>
        </w:rPr>
        <w:t>.</w:t>
      </w:r>
    </w:p>
    <w:p w14:paraId="55510C0A" w14:textId="0C62FB20" w:rsidR="00494FEB" w:rsidRPr="00494FEB" w:rsidRDefault="0027112E" w:rsidP="00494FEB">
      <w:pPr>
        <w:pStyle w:val="ListParagraph"/>
        <w:numPr>
          <w:ilvl w:val="0"/>
          <w:numId w:val="15"/>
        </w:numPr>
        <w:spacing w:after="0" w:line="240" w:lineRule="auto"/>
        <w:rPr>
          <w:rFonts w:ascii="Arial" w:hAnsi="Arial" w:cs="Arial"/>
          <w:sz w:val="20"/>
          <w:szCs w:val="20"/>
        </w:rPr>
      </w:pPr>
      <w:r>
        <w:rPr>
          <w:rFonts w:ascii="Arial" w:hAnsi="Arial" w:cs="Arial"/>
          <w:sz w:val="20"/>
          <w:szCs w:val="20"/>
        </w:rPr>
        <w:t xml:space="preserve">Identify </w:t>
      </w:r>
      <w:r w:rsidR="00494FEB" w:rsidRPr="00494FEB">
        <w:rPr>
          <w:rFonts w:ascii="Arial" w:hAnsi="Arial" w:cs="Arial"/>
          <w:sz w:val="20"/>
          <w:szCs w:val="20"/>
        </w:rPr>
        <w:t>appropriate manual therapy techniques in the treatment of mechanical low back pain</w:t>
      </w:r>
      <w:r w:rsidR="00494FEB">
        <w:rPr>
          <w:rFonts w:ascii="Arial" w:hAnsi="Arial" w:cs="Arial"/>
          <w:sz w:val="20"/>
          <w:szCs w:val="20"/>
        </w:rPr>
        <w:t>.</w:t>
      </w:r>
    </w:p>
    <w:p w14:paraId="2147ABCF" w14:textId="4D48723C" w:rsidR="00494FEB" w:rsidRPr="00494FEB" w:rsidRDefault="00494FEB" w:rsidP="00494FEB">
      <w:pPr>
        <w:pStyle w:val="ListParagraph"/>
        <w:numPr>
          <w:ilvl w:val="0"/>
          <w:numId w:val="15"/>
        </w:numPr>
        <w:spacing w:after="0" w:line="240" w:lineRule="auto"/>
        <w:rPr>
          <w:rFonts w:ascii="Arial" w:hAnsi="Arial" w:cs="Arial"/>
          <w:sz w:val="20"/>
          <w:szCs w:val="20"/>
        </w:rPr>
      </w:pPr>
      <w:r w:rsidRPr="00494FEB">
        <w:rPr>
          <w:rFonts w:ascii="Arial" w:hAnsi="Arial" w:cs="Arial"/>
          <w:sz w:val="20"/>
          <w:szCs w:val="20"/>
        </w:rPr>
        <w:t>Describe evidence related to the treatment of mechanical low back pain</w:t>
      </w:r>
      <w:r>
        <w:rPr>
          <w:rFonts w:ascii="Arial" w:hAnsi="Arial" w:cs="Arial"/>
          <w:sz w:val="20"/>
          <w:szCs w:val="20"/>
        </w:rPr>
        <w:t>.</w:t>
      </w:r>
    </w:p>
    <w:p w14:paraId="5596E550" w14:textId="6F534528" w:rsidR="00494FEB" w:rsidRPr="00494FEB" w:rsidRDefault="00494FEB" w:rsidP="00494FEB">
      <w:pPr>
        <w:pStyle w:val="ListParagraph"/>
        <w:numPr>
          <w:ilvl w:val="0"/>
          <w:numId w:val="15"/>
        </w:numPr>
        <w:spacing w:after="0" w:line="240" w:lineRule="auto"/>
        <w:rPr>
          <w:rFonts w:ascii="Arial" w:hAnsi="Arial" w:cs="Arial"/>
          <w:sz w:val="20"/>
          <w:szCs w:val="20"/>
        </w:rPr>
      </w:pPr>
      <w:r w:rsidRPr="00494FEB">
        <w:rPr>
          <w:rFonts w:ascii="Arial" w:hAnsi="Arial" w:cs="Arial"/>
          <w:sz w:val="20"/>
          <w:szCs w:val="20"/>
        </w:rPr>
        <w:t>Form an evidence-based Plan of Care for the treatment of mechanical low back pain</w:t>
      </w:r>
      <w:r>
        <w:rPr>
          <w:rFonts w:ascii="Arial" w:hAnsi="Arial" w:cs="Arial"/>
          <w:sz w:val="20"/>
          <w:szCs w:val="20"/>
        </w:rPr>
        <w:t>.</w:t>
      </w:r>
    </w:p>
    <w:p w14:paraId="18E801FC" w14:textId="6890F5CE" w:rsidR="00494FEB" w:rsidRPr="00494FEB" w:rsidRDefault="00494FEB" w:rsidP="00494FEB">
      <w:pPr>
        <w:pStyle w:val="ListParagraph"/>
        <w:numPr>
          <w:ilvl w:val="0"/>
          <w:numId w:val="15"/>
        </w:numPr>
        <w:spacing w:after="0" w:line="240" w:lineRule="auto"/>
        <w:rPr>
          <w:rFonts w:ascii="Arial" w:hAnsi="Arial" w:cs="Arial"/>
          <w:sz w:val="20"/>
          <w:szCs w:val="20"/>
        </w:rPr>
      </w:pPr>
      <w:r w:rsidRPr="00494FEB">
        <w:rPr>
          <w:rFonts w:ascii="Arial" w:hAnsi="Arial" w:cs="Arial"/>
          <w:sz w:val="20"/>
          <w:szCs w:val="20"/>
        </w:rPr>
        <w:lastRenderedPageBreak/>
        <w:t>Progress a Plan of Care from initial evaluation to return to function for a patient with mechanical low back pain</w:t>
      </w:r>
      <w:r>
        <w:rPr>
          <w:rFonts w:ascii="Arial" w:hAnsi="Arial" w:cs="Arial"/>
          <w:sz w:val="20"/>
          <w:szCs w:val="20"/>
        </w:rPr>
        <w:t>.</w:t>
      </w:r>
    </w:p>
    <w:sdt>
      <w:sdtPr>
        <w:rPr>
          <w:rFonts w:ascii="Arial" w:hAnsi="Arial" w:cs="Arial"/>
          <w:sz w:val="20"/>
          <w:szCs w:val="20"/>
        </w:rPr>
        <w:tag w:val="goog_rdk_131"/>
        <w:id w:val="-2041570540"/>
      </w:sdtPr>
      <w:sdtEndPr>
        <w:rPr>
          <w:sz w:val="19"/>
          <w:szCs w:val="19"/>
        </w:rPr>
      </w:sdtEndPr>
      <w:sdtContent>
        <w:p w14:paraId="10C7CAF5" w14:textId="7ECC197E" w:rsidR="00494FEB" w:rsidRPr="00E95414" w:rsidRDefault="00494FEB" w:rsidP="00E95414">
          <w:pPr>
            <w:pStyle w:val="ListParagraph"/>
            <w:spacing w:after="0" w:line="240" w:lineRule="auto"/>
            <w:rPr>
              <w:rFonts w:ascii="Arial" w:hAnsi="Arial" w:cs="Arial"/>
              <w:sz w:val="20"/>
              <w:szCs w:val="20"/>
            </w:rPr>
          </w:pPr>
        </w:p>
        <w:p w14:paraId="43675912" w14:textId="2E47F03C" w:rsidR="00BC055C" w:rsidRPr="0027112E" w:rsidRDefault="00BC055C" w:rsidP="0027112E">
          <w:pPr>
            <w:shd w:val="clear" w:color="auto" w:fill="FFFFFF"/>
            <w:spacing w:after="0" w:line="240" w:lineRule="auto"/>
            <w:rPr>
              <w:rFonts w:ascii="Arial" w:hAnsi="Arial" w:cs="Arial"/>
              <w:b/>
              <w:bCs/>
              <w:sz w:val="20"/>
              <w:szCs w:val="20"/>
            </w:rPr>
          </w:pPr>
          <w:r w:rsidRPr="00E95414">
            <w:rPr>
              <w:rFonts w:ascii="Arial" w:hAnsi="Arial" w:cs="Arial"/>
              <w:b/>
              <w:bCs/>
              <w:sz w:val="20"/>
              <w:szCs w:val="20"/>
            </w:rPr>
            <w:t>ABOUT THE SPEAKERS</w:t>
          </w:r>
        </w:p>
        <w:p w14:paraId="5B5AFAD4" w14:textId="6A728D60" w:rsidR="00BC055C" w:rsidRPr="0027112E" w:rsidRDefault="00E95414" w:rsidP="0027112E">
          <w:pPr>
            <w:shd w:val="clear" w:color="auto" w:fill="FFFFFF"/>
            <w:spacing w:after="0" w:line="240" w:lineRule="auto"/>
            <w:rPr>
              <w:rFonts w:ascii="Arial" w:hAnsi="Arial" w:cs="Arial"/>
              <w:sz w:val="20"/>
              <w:szCs w:val="20"/>
            </w:rPr>
          </w:pPr>
          <w:r w:rsidRPr="0027112E">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69CC2CAE" wp14:editId="6AD4FB76">
                    <wp:simplePos x="0" y="0"/>
                    <wp:positionH relativeFrom="column">
                      <wp:posOffset>5669280</wp:posOffset>
                    </wp:positionH>
                    <wp:positionV relativeFrom="paragraph">
                      <wp:posOffset>147955</wp:posOffset>
                    </wp:positionV>
                    <wp:extent cx="1226820" cy="128778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287780"/>
                            </a:xfrm>
                            <a:prstGeom prst="rect">
                              <a:avLst/>
                            </a:prstGeom>
                            <a:solidFill>
                              <a:srgbClr val="FFFFFF"/>
                            </a:solidFill>
                            <a:ln w="9525">
                              <a:noFill/>
                              <a:miter lim="800000"/>
                              <a:headEnd/>
                              <a:tailEnd/>
                            </a:ln>
                          </wps:spPr>
                          <wps:txbx>
                            <w:txbxContent>
                              <w:p w14:paraId="60279E27" w14:textId="4EA2AEB9" w:rsidR="00E95414" w:rsidRDefault="0027112E" w:rsidP="00E95414">
                                <w:r>
                                  <w:rPr>
                                    <w:noProof/>
                                  </w:rPr>
                                  <w:drawing>
                                    <wp:inline distT="0" distB="0" distL="0" distR="0" wp14:anchorId="5215D8DB" wp14:editId="6BAC5AA7">
                                      <wp:extent cx="1104900" cy="1256665"/>
                                      <wp:effectExtent l="0" t="0" r="0" b="635"/>
                                      <wp:docPr id="9" name="Picture 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01 at 4.25.13 PM.png"/>
                                              <pic:cNvPicPr/>
                                            </pic:nvPicPr>
                                            <pic:blipFill>
                                              <a:blip r:embed="rId10"/>
                                              <a:stretch>
                                                <a:fillRect/>
                                              </a:stretch>
                                            </pic:blipFill>
                                            <pic:spPr>
                                              <a:xfrm>
                                                <a:off x="0" y="0"/>
                                                <a:ext cx="1123828" cy="12781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C2CAE" id="_x0000_s1029" type="#_x0000_t202" style="position:absolute;margin-left:446.4pt;margin-top:11.65pt;width:96.6pt;height:101.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" stroked="f">
                    <v:textbox>
                      <w:txbxContent>
                        <w:p w14:paraId="60279E27" w14:textId="4EA2AEB9" w:rsidR="00E95414" w:rsidRDefault="0027112E" w:rsidP="00E95414">
                          <w:r>
                            <w:rPr>
                              <w:noProof/>
                            </w:rPr>
                            <w:drawing>
                              <wp:inline distT="0" distB="0" distL="0" distR="0" wp14:anchorId="5215D8DB" wp14:editId="6BAC5AA7">
                                <wp:extent cx="1104900" cy="1256665"/>
                                <wp:effectExtent l="0" t="0" r="0" b="635"/>
                                <wp:docPr id="9" name="Picture 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01 at 4.25.13 PM.png"/>
                                        <pic:cNvPicPr/>
                                      </pic:nvPicPr>
                                      <pic:blipFill>
                                        <a:blip r:embed="rId10"/>
                                        <a:stretch>
                                          <a:fillRect/>
                                        </a:stretch>
                                      </pic:blipFill>
                                      <pic:spPr>
                                        <a:xfrm>
                                          <a:off x="0" y="0"/>
                                          <a:ext cx="1123828" cy="1278193"/>
                                        </a:xfrm>
                                        <a:prstGeom prst="rect">
                                          <a:avLst/>
                                        </a:prstGeom>
                                      </pic:spPr>
                                    </pic:pic>
                                  </a:graphicData>
                                </a:graphic>
                              </wp:inline>
                            </w:drawing>
                          </w:r>
                        </w:p>
                      </w:txbxContent>
                    </v:textbox>
                    <w10:wrap type="square"/>
                  </v:shape>
                </w:pict>
              </mc:Fallback>
            </mc:AlternateContent>
          </w:r>
        </w:p>
        <w:p w14:paraId="5F70C259" w14:textId="212EBA9A" w:rsidR="0027112E" w:rsidRPr="0027112E" w:rsidRDefault="0027112E" w:rsidP="0027112E">
          <w:pPr>
            <w:spacing w:after="0" w:line="240" w:lineRule="auto"/>
            <w:rPr>
              <w:rFonts w:ascii="Arial" w:hAnsi="Arial" w:cs="Arial"/>
              <w:sz w:val="19"/>
              <w:szCs w:val="19"/>
            </w:rPr>
          </w:pPr>
          <w:r w:rsidRPr="0027112E">
            <w:rPr>
              <w:rFonts w:ascii="Arial" w:hAnsi="Arial" w:cs="Arial"/>
              <w:sz w:val="19"/>
              <w:szCs w:val="19"/>
            </w:rPr>
            <w:t>Deborah Doerfler, PT, DPT, PhD is an assistant professor at the University of New Mexico (UNM) in the Division of Physical Therapy. She received her BS in Physical Therapy at UNM, and her DPT and PhD in Orthopaedic and Sports Sciences at the Rocky Mountain University of Health Professions in 2009 and 2013 respectively. She is a Board-Certified Clinical Specialist in Orthopaedic Physical Therapy with over 20 years of clinical experience treating patients with orthopaedic and sport-related injuries. More recently her clinical focus shifted to the complex needs of the older adult at the UNM Senior Health Clinic. She accepted a full-time position with the UNM Physical Therapy program in 2014 and teaches Evidence-Based Physical Therapy, Musculoskeletal Interventions and Gerontology. Her research interests include examining factors associated with functional independence and fall risk in sedentary compared to active older adults. She is currently a co-investigator in a study examining the relationship between different types of sport participation and functional ability in older athletes participating in the 2020 National Senior Games. She has published research in the areas of exercise in older adults following total knee arthroplasty, and the effects of rearfoot strike pattern on patellofemoral pain in runners. She presented her research in upper extremity restraint and its effect on gait and balance in the older adult at the Combined Sections Meeting of the American Physical Therapy Association in 2018 and 2020.</w:t>
          </w:r>
        </w:p>
        <w:p w14:paraId="74B4B8CA" w14:textId="767D4473" w:rsidR="00A20984" w:rsidRPr="0079232E" w:rsidRDefault="00A20984" w:rsidP="00A20984">
          <w:pPr>
            <w:spacing w:after="0" w:line="240" w:lineRule="auto"/>
            <w:rPr>
              <w:rFonts w:ascii="Arial" w:eastAsia="Times New Roman" w:hAnsi="Arial" w:cs="Arial"/>
              <w:color w:val="222222"/>
              <w:sz w:val="19"/>
              <w:szCs w:val="19"/>
            </w:rPr>
          </w:pPr>
        </w:p>
        <w:p w14:paraId="67DD1616" w14:textId="3EB7DEE5" w:rsidR="00A20984" w:rsidRPr="0079232E" w:rsidRDefault="00A20984" w:rsidP="00A20984">
          <w:pPr>
            <w:spacing w:after="0" w:line="240" w:lineRule="auto"/>
            <w:rPr>
              <w:rFonts w:ascii="Arial" w:eastAsia="Times New Roman" w:hAnsi="Arial" w:cs="Arial"/>
              <w:color w:val="222222"/>
              <w:sz w:val="19"/>
              <w:szCs w:val="19"/>
            </w:rPr>
          </w:pPr>
          <w:r w:rsidRPr="0079232E">
            <w:rPr>
              <w:rFonts w:ascii="Arial" w:hAnsi="Arial" w:cs="Arial"/>
              <w:noProof/>
              <w:sz w:val="19"/>
              <w:szCs w:val="19"/>
            </w:rPr>
            <mc:AlternateContent>
              <mc:Choice Requires="wps">
                <w:drawing>
                  <wp:anchor distT="45720" distB="45720" distL="114300" distR="114300" simplePos="0" relativeHeight="251667456" behindDoc="0" locked="0" layoutInCell="1" allowOverlap="1" wp14:anchorId="6631748C" wp14:editId="24D7FC70">
                    <wp:simplePos x="0" y="0"/>
                    <wp:positionH relativeFrom="margin">
                      <wp:align>right</wp:align>
                    </wp:positionH>
                    <wp:positionV relativeFrom="paragraph">
                      <wp:posOffset>6985</wp:posOffset>
                    </wp:positionV>
                    <wp:extent cx="1082040" cy="1287780"/>
                    <wp:effectExtent l="0" t="0" r="381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287780"/>
                            </a:xfrm>
                            <a:prstGeom prst="rect">
                              <a:avLst/>
                            </a:prstGeom>
                            <a:solidFill>
                              <a:srgbClr val="FFFFFF"/>
                            </a:solidFill>
                            <a:ln w="9525">
                              <a:noFill/>
                              <a:miter lim="800000"/>
                              <a:headEnd/>
                              <a:tailEnd/>
                            </a:ln>
                          </wps:spPr>
                          <wps:txbx>
                            <w:txbxContent>
                              <w:p w14:paraId="74BF8F00" w14:textId="45A1BF65" w:rsidR="00A20984" w:rsidRDefault="00A20984" w:rsidP="00A20984">
                                <w:r>
                                  <w:rPr>
                                    <w:noProof/>
                                  </w:rPr>
                                  <w:drawing>
                                    <wp:inline distT="0" distB="0" distL="0" distR="0" wp14:anchorId="69385DF4" wp14:editId="32C3A8BF">
                                      <wp:extent cx="890270" cy="11131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lsh - Headshot.jpg"/>
                                              <pic:cNvPicPr/>
                                            </pic:nvPicPr>
                                            <pic:blipFill>
                                              <a:blip r:embed="rId11">
                                                <a:extLst>
                                                  <a:ext uri="{28A0092B-C50C-407E-A947-70E740481C1C}">
                                                    <a14:useLocalDpi xmlns:a14="http://schemas.microsoft.com/office/drawing/2010/main" val="0"/>
                                                  </a:ext>
                                                </a:extLst>
                                              </a:blip>
                                              <a:stretch>
                                                <a:fillRect/>
                                              </a:stretch>
                                            </pic:blipFill>
                                            <pic:spPr>
                                              <a:xfrm>
                                                <a:off x="0" y="0"/>
                                                <a:ext cx="890270" cy="11131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1748C" id="_x0000_s1030" type="#_x0000_t202" style="position:absolute;margin-left:34pt;margin-top:.55pt;width:85.2pt;height:101.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" stroked="f">
                    <v:textbox>
                      <w:txbxContent>
                        <w:p w14:paraId="74BF8F00" w14:textId="45A1BF65" w:rsidR="00A20984" w:rsidRDefault="00A20984" w:rsidP="00A20984">
                          <w:r>
                            <w:rPr>
                              <w:noProof/>
                            </w:rPr>
                            <w:drawing>
                              <wp:inline distT="0" distB="0" distL="0" distR="0" wp14:anchorId="69385DF4" wp14:editId="32C3A8BF">
                                <wp:extent cx="890270" cy="11131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lsh - Headshot.jpg"/>
                                        <pic:cNvPicPr/>
                                      </pic:nvPicPr>
                                      <pic:blipFill>
                                        <a:blip r:embed="rId11">
                                          <a:extLst>
                                            <a:ext uri="{28A0092B-C50C-407E-A947-70E740481C1C}">
                                              <a14:useLocalDpi xmlns:a14="http://schemas.microsoft.com/office/drawing/2010/main" val="0"/>
                                            </a:ext>
                                          </a:extLst>
                                        </a:blip>
                                        <a:stretch>
                                          <a:fillRect/>
                                        </a:stretch>
                                      </pic:blipFill>
                                      <pic:spPr>
                                        <a:xfrm>
                                          <a:off x="0" y="0"/>
                                          <a:ext cx="890270" cy="1113155"/>
                                        </a:xfrm>
                                        <a:prstGeom prst="rect">
                                          <a:avLst/>
                                        </a:prstGeom>
                                      </pic:spPr>
                                    </pic:pic>
                                  </a:graphicData>
                                </a:graphic>
                              </wp:inline>
                            </w:drawing>
                          </w:r>
                        </w:p>
                      </w:txbxContent>
                    </v:textbox>
                    <w10:wrap type="square" anchorx="margin"/>
                  </v:shape>
                </w:pict>
              </mc:Fallback>
            </mc:AlternateContent>
          </w:r>
          <w:r w:rsidRPr="0079232E">
            <w:rPr>
              <w:rFonts w:ascii="Arial" w:eastAsia="Times New Roman" w:hAnsi="Arial" w:cs="Arial"/>
              <w:color w:val="222222"/>
              <w:sz w:val="19"/>
              <w:szCs w:val="19"/>
            </w:rPr>
            <w:t>Adam Walsh, PT, DPT received his bachelors in Exercise Science from Saint Louis University in 2010 and Doctorate in Physical Therapy from Saint Louis University in 2012. He was a Sports Physical Therapy Resident with St. Francis University from 2012-2013 and became a Certified Strength and Conditioning Specialist in 2013. He became a Board-Certified Sports Clinical Specialist in 2014, earned his Manual Therapy Certification through the University of St. Augustine in 2015, became a Fellow of the American Academy of Orthopedic Manual Physical Therapists in 2016, and became a Board-Certified Orthopedic Clinical Specialist in 2017.</w:t>
          </w:r>
        </w:p>
        <w:p w14:paraId="0DD51779" w14:textId="77777777" w:rsidR="00A20984" w:rsidRPr="0079232E" w:rsidRDefault="00A20984" w:rsidP="00A20984">
          <w:pPr>
            <w:spacing w:after="0" w:line="240" w:lineRule="auto"/>
            <w:rPr>
              <w:rFonts w:ascii="Arial" w:eastAsia="Times New Roman" w:hAnsi="Arial" w:cs="Arial"/>
              <w:color w:val="222222"/>
              <w:sz w:val="19"/>
              <w:szCs w:val="19"/>
            </w:rPr>
          </w:pPr>
        </w:p>
        <w:p w14:paraId="27A52EFF" w14:textId="4862241C" w:rsidR="00A20984" w:rsidRPr="0079232E" w:rsidRDefault="00A20984" w:rsidP="00A20984">
          <w:pPr>
            <w:spacing w:after="0" w:line="240" w:lineRule="auto"/>
            <w:rPr>
              <w:rFonts w:ascii="Arial" w:eastAsia="Times New Roman" w:hAnsi="Arial" w:cs="Arial"/>
              <w:color w:val="222222"/>
              <w:sz w:val="19"/>
              <w:szCs w:val="19"/>
            </w:rPr>
          </w:pPr>
          <w:r w:rsidRPr="0079232E">
            <w:rPr>
              <w:rFonts w:ascii="Arial" w:eastAsia="Times New Roman" w:hAnsi="Arial" w:cs="Arial"/>
              <w:color w:val="222222"/>
              <w:sz w:val="19"/>
              <w:szCs w:val="19"/>
            </w:rPr>
            <w:t>Dr. Walsh worked clinically with Elite Therapy in both Pennsylvania and New York from 2012-2018, where he was a full-time clinician, as well as Clinical Instructor for numerous PT and PTA students. He also mentored both Sports Physical Therapy and Manual Physical Therapy residents/fellows. He began his teaching career in 2015 with Elmira College as an adjunct professor in the Biology Department. He then took the opportunity in 2017 to become Part-Time Faculty at The Pennsylvania College of Technology in their newly developed PTA Program.  He has presented at various conferences at the local and national level, including the Combined Sections Meeting of the American Physical Therapy Association and the American Academy of Orthopedic Manual Physical Therapists annual meeting. </w:t>
          </w:r>
        </w:p>
        <w:p w14:paraId="7810342A" w14:textId="77777777" w:rsidR="00A20984" w:rsidRPr="0079232E" w:rsidRDefault="00A20984" w:rsidP="00A20984">
          <w:pPr>
            <w:spacing w:after="0" w:line="240" w:lineRule="auto"/>
            <w:rPr>
              <w:rFonts w:ascii="Arial" w:eastAsia="Times New Roman" w:hAnsi="Arial" w:cs="Arial"/>
              <w:color w:val="222222"/>
              <w:sz w:val="19"/>
              <w:szCs w:val="19"/>
            </w:rPr>
          </w:pPr>
        </w:p>
        <w:p w14:paraId="0A26FFF5" w14:textId="535A2AE4" w:rsidR="00ED427C" w:rsidRPr="0079232E" w:rsidRDefault="00A20984" w:rsidP="00E95414">
          <w:pPr>
            <w:spacing w:after="0" w:line="240" w:lineRule="auto"/>
            <w:rPr>
              <w:rFonts w:ascii="Arial" w:eastAsia="Times New Roman" w:hAnsi="Arial" w:cs="Arial"/>
              <w:color w:val="222222"/>
              <w:sz w:val="19"/>
              <w:szCs w:val="19"/>
            </w:rPr>
          </w:pPr>
          <w:r w:rsidRPr="0079232E">
            <w:rPr>
              <w:rFonts w:ascii="Arial" w:eastAsia="Times New Roman" w:hAnsi="Arial" w:cs="Arial"/>
              <w:color w:val="222222"/>
              <w:sz w:val="19"/>
              <w:szCs w:val="19"/>
            </w:rPr>
            <w:t>Dr. Walsh began full-time academia in 2018 at UNM, brought on to teach and assist with the Musculoskeletal portion of the curriculum. He is also part of the Academic Progress Committee.</w:t>
          </w:r>
        </w:p>
      </w:sdtContent>
    </w:sdt>
    <w:sdt>
      <w:sdtPr>
        <w:rPr>
          <w:rFonts w:ascii="Arial" w:hAnsi="Arial" w:cs="Arial"/>
          <w:sz w:val="20"/>
          <w:szCs w:val="20"/>
        </w:rPr>
        <w:tag w:val="goog_rdk_137"/>
        <w:id w:val="763270952"/>
      </w:sdtPr>
      <w:sdtEndPr/>
      <w:sdtContent>
        <w:p w14:paraId="46782F5B" w14:textId="77777777" w:rsidR="00ED427C" w:rsidRPr="00BC055C" w:rsidRDefault="00556626">
          <w:pPr>
            <w:spacing w:after="0" w:line="240" w:lineRule="auto"/>
            <w:rPr>
              <w:rFonts w:ascii="Arial" w:eastAsia="Arial" w:hAnsi="Arial" w:cs="Arial"/>
              <w:b/>
              <w:sz w:val="20"/>
              <w:szCs w:val="20"/>
            </w:rPr>
          </w:pPr>
          <w:r>
            <w:rPr>
              <w:rFonts w:ascii="Arial" w:hAnsi="Arial" w:cs="Arial"/>
              <w:sz w:val="20"/>
              <w:szCs w:val="20"/>
            </w:rPr>
            <w:pict w14:anchorId="67ACCBB8">
              <v:rect id="_x0000_i1025" style="width:0;height:1.5pt" o:hralign="center" o:hrstd="t" o:hr="t" fillcolor="#a0a0a0" stroked="f"/>
            </w:pict>
          </w:r>
        </w:p>
      </w:sdtContent>
    </w:sdt>
    <w:sdt>
      <w:sdtPr>
        <w:tag w:val="goog_rdk_138"/>
        <w:id w:val="1041401573"/>
        <w:showingPlcHdr/>
      </w:sdtPr>
      <w:sdtEndPr/>
      <w:sdtContent>
        <w:p w14:paraId="0BBD9260" w14:textId="530080F8" w:rsidR="00ED427C" w:rsidRDefault="00A20984">
          <w:pPr>
            <w:spacing w:after="0" w:line="240" w:lineRule="auto"/>
            <w:rPr>
              <w:rFonts w:ascii="Arial" w:eastAsia="Arial" w:hAnsi="Arial" w:cs="Arial"/>
              <w:sz w:val="20"/>
              <w:szCs w:val="20"/>
            </w:rPr>
          </w:pPr>
          <w:r>
            <w:t xml:space="preserve">     </w:t>
          </w:r>
        </w:p>
      </w:sdtContent>
    </w:sdt>
    <w:p w14:paraId="1294FCDB" w14:textId="1DACE38A" w:rsidR="00ED427C" w:rsidRPr="00FA2E11" w:rsidRDefault="00FA2E11">
      <w:pPr>
        <w:pBdr>
          <w:top w:val="nil"/>
          <w:left w:val="nil"/>
          <w:bottom w:val="nil"/>
          <w:right w:val="nil"/>
          <w:between w:val="nil"/>
        </w:pBdr>
        <w:spacing w:after="0" w:line="240" w:lineRule="auto"/>
        <w:rPr>
          <w:rFonts w:ascii="Arial" w:hAnsi="Arial" w:cs="Arial"/>
          <w:b/>
          <w:bCs/>
          <w:caps/>
          <w:sz w:val="28"/>
          <w:szCs w:val="28"/>
        </w:rPr>
      </w:pPr>
      <w:r w:rsidRPr="0079232E">
        <w:rPr>
          <w:rFonts w:ascii="Arial" w:hAnsi="Arial" w:cs="Arial"/>
          <w:b/>
          <w:bCs/>
          <w:caps/>
          <w:sz w:val="24"/>
          <w:szCs w:val="24"/>
        </w:rPr>
        <w:t>Oncology Rehab: Assessing Patients Throughout Their Cancer Journey</w:t>
      </w:r>
      <w:r w:rsidRPr="00FA2E11">
        <w:rPr>
          <w:rFonts w:ascii="Arial" w:hAnsi="Arial" w:cs="Arial"/>
          <w:b/>
          <w:bCs/>
          <w:caps/>
          <w:sz w:val="28"/>
          <w:szCs w:val="28"/>
        </w:rPr>
        <w:tab/>
      </w:r>
      <w:sdt>
        <w:sdtPr>
          <w:rPr>
            <w:rFonts w:ascii="Arial" w:hAnsi="Arial" w:cs="Arial"/>
            <w:b/>
            <w:bCs/>
            <w:caps/>
            <w:sz w:val="28"/>
            <w:szCs w:val="28"/>
          </w:rPr>
          <w:tag w:val="goog_rdk_140"/>
          <w:id w:val="647562253"/>
          <w:showingPlcHdr/>
        </w:sdtPr>
        <w:sdtEndPr/>
        <w:sdtContent>
          <w:r>
            <w:rPr>
              <w:rFonts w:ascii="Arial" w:hAnsi="Arial" w:cs="Arial"/>
              <w:b/>
              <w:bCs/>
              <w:caps/>
              <w:sz w:val="28"/>
              <w:szCs w:val="28"/>
            </w:rPr>
            <w:t xml:space="preserve">     </w:t>
          </w:r>
        </w:sdtContent>
      </w:sdt>
    </w:p>
    <w:sdt>
      <w:sdtPr>
        <w:tag w:val="goog_rdk_141"/>
        <w:id w:val="-1466424159"/>
      </w:sdtPr>
      <w:sdtEndPr/>
      <w:sdtContent>
        <w:sdt>
          <w:sdtPr>
            <w:rPr>
              <w:b/>
              <w:bCs/>
              <w:i/>
              <w:iCs/>
              <w:color w:val="0070C0"/>
            </w:rPr>
            <w:tag w:val="goog_rdk_116"/>
            <w:id w:val="-298450375"/>
          </w:sdtPr>
          <w:sdtEndPr/>
          <w:sdtContent>
            <w:sdt>
              <w:sdtPr>
                <w:rPr>
                  <w:b/>
                  <w:bCs/>
                  <w:i/>
                  <w:iCs/>
                  <w:color w:val="0070C0"/>
                </w:rPr>
                <w:tag w:val="goog_rdk_64"/>
                <w:id w:val="-2089689072"/>
              </w:sdtPr>
              <w:sdtEndPr/>
              <w:sdtContent>
                <w:p w14:paraId="1436BE6F" w14:textId="6BFAEAFD" w:rsidR="00FA2E11" w:rsidRPr="00BC055C" w:rsidRDefault="005F57E0" w:rsidP="00FA2E11">
                  <w:pPr>
                    <w:pBdr>
                      <w:top w:val="nil"/>
                      <w:left w:val="nil"/>
                      <w:bottom w:val="nil"/>
                      <w:right w:val="nil"/>
                      <w:between w:val="nil"/>
                    </w:pBdr>
                    <w:spacing w:after="0" w:line="240" w:lineRule="auto"/>
                    <w:rPr>
                      <w:b/>
                      <w:bCs/>
                      <w:i/>
                      <w:iCs/>
                      <w:color w:val="0070C0"/>
                    </w:rPr>
                  </w:pPr>
                  <w:r>
                    <w:rPr>
                      <w:b/>
                      <w:bCs/>
                      <w:i/>
                      <w:iCs/>
                      <w:color w:val="0070C0"/>
                    </w:rPr>
                    <w:t>6</w:t>
                  </w:r>
                  <w:r w:rsidR="00FA2E11" w:rsidRPr="00BC055C">
                    <w:rPr>
                      <w:b/>
                      <w:bCs/>
                      <w:i/>
                      <w:iCs/>
                      <w:color w:val="0070C0"/>
                    </w:rPr>
                    <w:t xml:space="preserve"> Contact Hours</w:t>
                  </w:r>
                </w:p>
              </w:sdtContent>
            </w:sdt>
          </w:sdtContent>
        </w:sdt>
        <w:p w14:paraId="37BD8D52" w14:textId="13347594" w:rsidR="00FA2E11" w:rsidRPr="00FA2E11" w:rsidRDefault="00FA2E11">
          <w:pPr>
            <w:pBdr>
              <w:top w:val="nil"/>
              <w:left w:val="nil"/>
              <w:bottom w:val="nil"/>
              <w:right w:val="nil"/>
              <w:between w:val="nil"/>
            </w:pBdr>
            <w:spacing w:after="0" w:line="240" w:lineRule="auto"/>
            <w:rPr>
              <w:rFonts w:ascii="Arial" w:hAnsi="Arial" w:cs="Arial"/>
              <w:sz w:val="20"/>
              <w:szCs w:val="20"/>
            </w:rPr>
          </w:pPr>
        </w:p>
        <w:p w14:paraId="2C7E596A" w14:textId="77777777" w:rsidR="002C0645" w:rsidRDefault="00FA2E11" w:rsidP="002C0645">
          <w:pPr>
            <w:pBdr>
              <w:top w:val="nil"/>
              <w:left w:val="nil"/>
              <w:bottom w:val="nil"/>
              <w:right w:val="nil"/>
              <w:between w:val="nil"/>
            </w:pBdr>
            <w:spacing w:after="0" w:line="240" w:lineRule="auto"/>
            <w:rPr>
              <w:rFonts w:ascii="Arial" w:hAnsi="Arial" w:cs="Arial"/>
              <w:b/>
              <w:bCs/>
              <w:sz w:val="20"/>
              <w:szCs w:val="20"/>
            </w:rPr>
          </w:pPr>
          <w:r w:rsidRPr="00FA2E11">
            <w:rPr>
              <w:rFonts w:ascii="Arial" w:hAnsi="Arial" w:cs="Arial"/>
              <w:b/>
              <w:bCs/>
              <w:sz w:val="20"/>
              <w:szCs w:val="20"/>
            </w:rPr>
            <w:t xml:space="preserve">Speaker: </w:t>
          </w:r>
          <w:r w:rsidR="002C0645">
            <w:rPr>
              <w:rFonts w:ascii="Arial" w:hAnsi="Arial" w:cs="Arial"/>
              <w:b/>
              <w:bCs/>
              <w:sz w:val="20"/>
              <w:szCs w:val="20"/>
            </w:rPr>
            <w:t xml:space="preserve"> </w:t>
          </w:r>
          <w:r w:rsidRPr="00FA2E11">
            <w:rPr>
              <w:rFonts w:ascii="Arial" w:hAnsi="Arial" w:cs="Arial"/>
              <w:b/>
              <w:bCs/>
              <w:sz w:val="20"/>
              <w:szCs w:val="20"/>
            </w:rPr>
            <w:t xml:space="preserve">Frannie Westlake, PT, DPT, Board-Certified Clinical Specialist in Neurologic and Oncologic Physical </w:t>
          </w:r>
          <w:r w:rsidR="002C0645">
            <w:rPr>
              <w:rFonts w:ascii="Arial" w:hAnsi="Arial" w:cs="Arial"/>
              <w:b/>
              <w:bCs/>
              <w:sz w:val="20"/>
              <w:szCs w:val="20"/>
            </w:rPr>
            <w:t xml:space="preserve">     </w:t>
          </w:r>
        </w:p>
        <w:p w14:paraId="134921FD" w14:textId="3775D904" w:rsidR="00FA2E11" w:rsidRPr="00FA2E11" w:rsidRDefault="002C0645" w:rsidP="002C0645">
          <w:pPr>
            <w:pBdr>
              <w:top w:val="nil"/>
              <w:left w:val="nil"/>
              <w:bottom w:val="nil"/>
              <w:right w:val="nil"/>
              <w:between w:val="nil"/>
            </w:pBdr>
            <w:spacing w:after="0" w:line="240" w:lineRule="auto"/>
            <w:rPr>
              <w:rFonts w:ascii="Arial" w:hAnsi="Arial" w:cs="Arial"/>
              <w:b/>
              <w:bCs/>
              <w:sz w:val="20"/>
              <w:szCs w:val="20"/>
            </w:rPr>
          </w:pPr>
          <w:r>
            <w:rPr>
              <w:rFonts w:ascii="Arial" w:hAnsi="Arial" w:cs="Arial"/>
              <w:b/>
              <w:bCs/>
              <w:sz w:val="20"/>
              <w:szCs w:val="20"/>
            </w:rPr>
            <w:t xml:space="preserve">                 </w:t>
          </w:r>
          <w:r w:rsidR="00FA2E11" w:rsidRPr="00FA2E11">
            <w:rPr>
              <w:rFonts w:ascii="Arial" w:hAnsi="Arial" w:cs="Arial"/>
              <w:b/>
              <w:bCs/>
              <w:sz w:val="20"/>
              <w:szCs w:val="20"/>
            </w:rPr>
            <w:t>Therapy</w:t>
          </w:r>
        </w:p>
        <w:p w14:paraId="3F1EEA73" w14:textId="7F0E460E" w:rsidR="00FA2E11" w:rsidRPr="00FA2E11" w:rsidRDefault="00556626">
          <w:pPr>
            <w:pBdr>
              <w:top w:val="nil"/>
              <w:left w:val="nil"/>
              <w:bottom w:val="nil"/>
              <w:right w:val="nil"/>
              <w:between w:val="nil"/>
            </w:pBdr>
            <w:spacing w:after="0" w:line="240" w:lineRule="auto"/>
            <w:rPr>
              <w:rFonts w:ascii="Arial" w:hAnsi="Arial" w:cs="Arial"/>
              <w:sz w:val="20"/>
              <w:szCs w:val="20"/>
            </w:rPr>
          </w:pPr>
        </w:p>
      </w:sdtContent>
    </w:sdt>
    <w:p w14:paraId="29EF2B8E" w14:textId="3BF5F5C6" w:rsidR="00ED427C" w:rsidRPr="00FA2E11" w:rsidRDefault="00FA2E11">
      <w:pPr>
        <w:pBdr>
          <w:top w:val="nil"/>
          <w:left w:val="nil"/>
          <w:bottom w:val="nil"/>
          <w:right w:val="nil"/>
          <w:between w:val="nil"/>
        </w:pBdr>
        <w:spacing w:after="0" w:line="240" w:lineRule="auto"/>
        <w:rPr>
          <w:rFonts w:ascii="Arial" w:eastAsia="Arial" w:hAnsi="Arial" w:cs="Arial"/>
          <w:b/>
          <w:bCs/>
          <w:color w:val="212121"/>
          <w:sz w:val="20"/>
          <w:szCs w:val="20"/>
        </w:rPr>
      </w:pPr>
      <w:r w:rsidRPr="00FA2E11">
        <w:rPr>
          <w:rFonts w:ascii="Arial" w:eastAsia="Arial" w:hAnsi="Arial" w:cs="Arial"/>
          <w:b/>
          <w:bCs/>
          <w:color w:val="212121"/>
          <w:sz w:val="20"/>
          <w:szCs w:val="20"/>
        </w:rPr>
        <w:t>COURSE DESCRIPTION</w:t>
      </w:r>
    </w:p>
    <w:p w14:paraId="4CE18E67" w14:textId="77777777" w:rsidR="00DF483B" w:rsidRDefault="00DF483B" w:rsidP="00DF483B">
      <w:pPr>
        <w:spacing w:after="0" w:line="240" w:lineRule="auto"/>
        <w:rPr>
          <w:rFonts w:ascii="Arial" w:hAnsi="Arial" w:cs="Arial"/>
          <w:sz w:val="20"/>
          <w:szCs w:val="20"/>
        </w:rPr>
      </w:pPr>
    </w:p>
    <w:p w14:paraId="65E282D5" w14:textId="2AD816D7" w:rsidR="00FA2E11" w:rsidRDefault="00DF483B" w:rsidP="00DF483B">
      <w:pPr>
        <w:spacing w:after="0" w:line="240" w:lineRule="auto"/>
        <w:rPr>
          <w:rFonts w:ascii="Arial" w:hAnsi="Arial" w:cs="Arial"/>
          <w:sz w:val="20"/>
          <w:szCs w:val="20"/>
        </w:rPr>
      </w:pPr>
      <w:bookmarkStart w:id="5" w:name="_Hlk37565214"/>
      <w:r w:rsidRPr="00DF483B">
        <w:rPr>
          <w:rFonts w:ascii="Arial" w:hAnsi="Arial" w:cs="Arial"/>
          <w:sz w:val="20"/>
          <w:szCs w:val="20"/>
        </w:rPr>
        <w:t>The course will provide an overview of what cancer</w:t>
      </w:r>
      <w:r>
        <w:rPr>
          <w:rFonts w:ascii="Arial" w:hAnsi="Arial" w:cs="Arial"/>
          <w:sz w:val="20"/>
          <w:szCs w:val="20"/>
        </w:rPr>
        <w:t xml:space="preserve"> is</w:t>
      </w:r>
      <w:r w:rsidRPr="00DF483B">
        <w:rPr>
          <w:rFonts w:ascii="Arial" w:hAnsi="Arial" w:cs="Arial"/>
          <w:sz w:val="20"/>
          <w:szCs w:val="20"/>
        </w:rPr>
        <w:t xml:space="preserve">, how cancer </w:t>
      </w:r>
      <w:r>
        <w:rPr>
          <w:rFonts w:ascii="Arial" w:hAnsi="Arial" w:cs="Arial"/>
          <w:sz w:val="20"/>
          <w:szCs w:val="20"/>
        </w:rPr>
        <w:t xml:space="preserve">is </w:t>
      </w:r>
      <w:r w:rsidRPr="00DF483B">
        <w:rPr>
          <w:rFonts w:ascii="Arial" w:hAnsi="Arial" w:cs="Arial"/>
          <w:sz w:val="20"/>
          <w:szCs w:val="20"/>
        </w:rPr>
        <w:t xml:space="preserve">diagnosed/treated and what we </w:t>
      </w:r>
      <w:r>
        <w:rPr>
          <w:rFonts w:ascii="Arial" w:hAnsi="Arial" w:cs="Arial"/>
          <w:sz w:val="20"/>
          <w:szCs w:val="20"/>
        </w:rPr>
        <w:t xml:space="preserve">can </w:t>
      </w:r>
      <w:r w:rsidRPr="00DF483B">
        <w:rPr>
          <w:rFonts w:ascii="Arial" w:hAnsi="Arial" w:cs="Arial"/>
          <w:sz w:val="20"/>
          <w:szCs w:val="20"/>
        </w:rPr>
        <w:t xml:space="preserve">do as rehabilitation professionals to assess patients through their individual cancer journey. The course will use research-based assessments as well as discuss case studies to help illustrate any questions or concerns brought up during the course.  </w:t>
      </w:r>
    </w:p>
    <w:bookmarkEnd w:id="5"/>
    <w:p w14:paraId="507C8905" w14:textId="77777777" w:rsidR="00DF483B" w:rsidRDefault="00DF483B" w:rsidP="00DF483B">
      <w:pPr>
        <w:spacing w:after="0" w:line="240" w:lineRule="auto"/>
        <w:rPr>
          <w:rFonts w:ascii="Arial" w:eastAsia="Arial" w:hAnsi="Arial" w:cs="Arial"/>
          <w:color w:val="212121"/>
          <w:sz w:val="20"/>
          <w:szCs w:val="20"/>
        </w:rPr>
      </w:pPr>
    </w:p>
    <w:p w14:paraId="0B4795C3" w14:textId="506BCFB9" w:rsidR="00FA2E11" w:rsidRPr="00FA2E11" w:rsidRDefault="00FA2E11" w:rsidP="00DF483B">
      <w:pPr>
        <w:pBdr>
          <w:top w:val="nil"/>
          <w:left w:val="nil"/>
          <w:bottom w:val="nil"/>
          <w:right w:val="nil"/>
          <w:between w:val="nil"/>
        </w:pBdr>
        <w:spacing w:after="0" w:line="240" w:lineRule="auto"/>
        <w:rPr>
          <w:rFonts w:ascii="Arial" w:eastAsia="Arial" w:hAnsi="Arial" w:cs="Arial"/>
          <w:b/>
          <w:bCs/>
          <w:color w:val="212121"/>
          <w:sz w:val="20"/>
          <w:szCs w:val="20"/>
        </w:rPr>
      </w:pPr>
      <w:r w:rsidRPr="00FA2E11">
        <w:rPr>
          <w:rFonts w:ascii="Arial" w:eastAsia="Arial" w:hAnsi="Arial" w:cs="Arial"/>
          <w:b/>
          <w:bCs/>
          <w:color w:val="212121"/>
          <w:sz w:val="20"/>
          <w:szCs w:val="20"/>
        </w:rPr>
        <w:t>COURSE OBJECTIVES</w:t>
      </w:r>
    </w:p>
    <w:p w14:paraId="530CC3CC" w14:textId="2BC04FEA" w:rsidR="00FA2E11" w:rsidRDefault="00FA2E11" w:rsidP="00DF483B">
      <w:pPr>
        <w:pBdr>
          <w:top w:val="nil"/>
          <w:left w:val="nil"/>
          <w:bottom w:val="nil"/>
          <w:right w:val="nil"/>
          <w:between w:val="nil"/>
        </w:pBdr>
        <w:spacing w:after="0" w:line="240" w:lineRule="auto"/>
        <w:rPr>
          <w:rFonts w:ascii="Arial" w:eastAsia="Arial" w:hAnsi="Arial" w:cs="Arial"/>
          <w:color w:val="212121"/>
          <w:sz w:val="20"/>
          <w:szCs w:val="20"/>
        </w:rPr>
      </w:pPr>
    </w:p>
    <w:p w14:paraId="0BC67F94" w14:textId="1DF1C52D" w:rsidR="00FA2E11" w:rsidRPr="00FA2E11" w:rsidRDefault="00FA2E11">
      <w:pPr>
        <w:pBdr>
          <w:top w:val="nil"/>
          <w:left w:val="nil"/>
          <w:bottom w:val="nil"/>
          <w:right w:val="nil"/>
          <w:between w:val="nil"/>
        </w:pBdr>
        <w:spacing w:after="0" w:line="240" w:lineRule="auto"/>
        <w:rPr>
          <w:rFonts w:ascii="Arial" w:eastAsia="Arial" w:hAnsi="Arial" w:cs="Arial"/>
          <w:i/>
          <w:iCs/>
          <w:color w:val="212121"/>
          <w:sz w:val="20"/>
          <w:szCs w:val="20"/>
        </w:rPr>
      </w:pPr>
      <w:r w:rsidRPr="00FA2E11">
        <w:rPr>
          <w:rFonts w:ascii="Arial" w:eastAsia="Arial" w:hAnsi="Arial" w:cs="Arial"/>
          <w:i/>
          <w:iCs/>
          <w:color w:val="212121"/>
          <w:sz w:val="20"/>
          <w:szCs w:val="20"/>
        </w:rPr>
        <w:t>Upon completion of this course, participations will be able to:</w:t>
      </w:r>
    </w:p>
    <w:sdt>
      <w:sdtPr>
        <w:rPr>
          <w:rFonts w:ascii="Arial" w:hAnsi="Arial" w:cs="Arial"/>
          <w:sz w:val="20"/>
          <w:szCs w:val="20"/>
        </w:rPr>
        <w:tag w:val="goog_rdk_152"/>
        <w:id w:val="-1375615362"/>
      </w:sdtPr>
      <w:sdtEndPr/>
      <w:sdtContent>
        <w:p w14:paraId="0420FE5D" w14:textId="77777777" w:rsidR="00790DF4" w:rsidRPr="00790DF4" w:rsidRDefault="00790DF4" w:rsidP="00790DF4">
          <w:pPr>
            <w:pBdr>
              <w:top w:val="nil"/>
              <w:left w:val="nil"/>
              <w:bottom w:val="nil"/>
              <w:right w:val="nil"/>
              <w:between w:val="nil"/>
            </w:pBdr>
            <w:spacing w:after="0" w:line="240" w:lineRule="auto"/>
            <w:rPr>
              <w:rFonts w:ascii="Arial" w:hAnsi="Arial" w:cs="Arial"/>
              <w:sz w:val="20"/>
              <w:szCs w:val="20"/>
            </w:rPr>
          </w:pPr>
        </w:p>
        <w:p w14:paraId="00CADE67" w14:textId="192F50DF" w:rsidR="00790DF4" w:rsidRPr="00790DF4" w:rsidRDefault="00790DF4" w:rsidP="00790DF4">
          <w:pPr>
            <w:pStyle w:val="ListParagraph"/>
            <w:numPr>
              <w:ilvl w:val="0"/>
              <w:numId w:val="7"/>
            </w:numPr>
            <w:spacing w:after="0" w:line="240" w:lineRule="auto"/>
            <w:rPr>
              <w:rFonts w:ascii="Arial" w:hAnsi="Arial" w:cs="Arial"/>
              <w:sz w:val="20"/>
              <w:szCs w:val="20"/>
            </w:rPr>
          </w:pPr>
          <w:r w:rsidRPr="00790DF4">
            <w:rPr>
              <w:rFonts w:ascii="Arial" w:hAnsi="Arial" w:cs="Arial"/>
              <w:sz w:val="20"/>
              <w:szCs w:val="20"/>
            </w:rPr>
            <w:t>Review pathophysiology of cancer, prevalence and the effects on rehabilitation</w:t>
          </w:r>
          <w:r w:rsidR="00DF483B">
            <w:rPr>
              <w:rFonts w:ascii="Arial" w:hAnsi="Arial" w:cs="Arial"/>
              <w:sz w:val="20"/>
              <w:szCs w:val="20"/>
            </w:rPr>
            <w:t>.</w:t>
          </w:r>
        </w:p>
        <w:p w14:paraId="01C2B3C5" w14:textId="473E3F0C" w:rsidR="00790DF4" w:rsidRPr="00790DF4" w:rsidRDefault="00790DF4" w:rsidP="00790DF4">
          <w:pPr>
            <w:pStyle w:val="ListParagraph"/>
            <w:numPr>
              <w:ilvl w:val="0"/>
              <w:numId w:val="7"/>
            </w:numPr>
            <w:spacing w:after="0" w:line="240" w:lineRule="auto"/>
            <w:rPr>
              <w:rFonts w:ascii="Arial" w:hAnsi="Arial" w:cs="Arial"/>
              <w:sz w:val="20"/>
              <w:szCs w:val="20"/>
            </w:rPr>
          </w:pPr>
          <w:r w:rsidRPr="00790DF4">
            <w:rPr>
              <w:rFonts w:ascii="Arial" w:hAnsi="Arial" w:cs="Arial"/>
              <w:sz w:val="20"/>
              <w:szCs w:val="20"/>
            </w:rPr>
            <w:t>Explain how cancer is diagnosed and treated both medically and surgically</w:t>
          </w:r>
          <w:r w:rsidR="00DF483B">
            <w:rPr>
              <w:rFonts w:ascii="Arial" w:hAnsi="Arial" w:cs="Arial"/>
              <w:sz w:val="20"/>
              <w:szCs w:val="20"/>
            </w:rPr>
            <w:t>.</w:t>
          </w:r>
        </w:p>
        <w:p w14:paraId="25772F56" w14:textId="2C3DD0CD" w:rsidR="00790DF4" w:rsidRPr="00790DF4" w:rsidRDefault="00790DF4" w:rsidP="00790DF4">
          <w:pPr>
            <w:pStyle w:val="ListParagraph"/>
            <w:numPr>
              <w:ilvl w:val="0"/>
              <w:numId w:val="7"/>
            </w:numPr>
            <w:spacing w:after="0" w:line="240" w:lineRule="auto"/>
            <w:rPr>
              <w:rFonts w:ascii="Arial" w:hAnsi="Arial" w:cs="Arial"/>
              <w:sz w:val="20"/>
              <w:szCs w:val="20"/>
            </w:rPr>
          </w:pPr>
          <w:r w:rsidRPr="00790DF4">
            <w:rPr>
              <w:rFonts w:ascii="Arial" w:hAnsi="Arial" w:cs="Arial"/>
              <w:sz w:val="20"/>
              <w:szCs w:val="20"/>
            </w:rPr>
            <w:t xml:space="preserve">Review and develop exercise prescriptions for patients with a past or </w:t>
          </w:r>
          <w:r w:rsidR="00DF483B">
            <w:rPr>
              <w:rFonts w:ascii="Arial" w:hAnsi="Arial" w:cs="Arial"/>
              <w:sz w:val="20"/>
              <w:szCs w:val="20"/>
            </w:rPr>
            <w:t>current</w:t>
          </w:r>
          <w:r w:rsidRPr="00790DF4">
            <w:rPr>
              <w:rFonts w:ascii="Arial" w:hAnsi="Arial" w:cs="Arial"/>
              <w:sz w:val="20"/>
              <w:szCs w:val="20"/>
            </w:rPr>
            <w:t xml:space="preserve"> history of a cancer diagnosis</w:t>
          </w:r>
          <w:r w:rsidR="00DF483B">
            <w:rPr>
              <w:rFonts w:ascii="Arial" w:hAnsi="Arial" w:cs="Arial"/>
              <w:sz w:val="20"/>
              <w:szCs w:val="20"/>
            </w:rPr>
            <w:t>.</w:t>
          </w:r>
        </w:p>
        <w:p w14:paraId="685FC001" w14:textId="5A8021F0" w:rsidR="00790DF4" w:rsidRPr="00790DF4" w:rsidRDefault="00790DF4" w:rsidP="00790DF4">
          <w:pPr>
            <w:pStyle w:val="ListParagraph"/>
            <w:numPr>
              <w:ilvl w:val="0"/>
              <w:numId w:val="7"/>
            </w:numPr>
            <w:spacing w:after="0" w:line="240" w:lineRule="auto"/>
            <w:rPr>
              <w:rFonts w:ascii="Arial" w:hAnsi="Arial" w:cs="Arial"/>
              <w:sz w:val="20"/>
              <w:szCs w:val="20"/>
            </w:rPr>
          </w:pPr>
          <w:r w:rsidRPr="00790DF4">
            <w:rPr>
              <w:rFonts w:ascii="Arial" w:hAnsi="Arial" w:cs="Arial"/>
              <w:sz w:val="20"/>
              <w:szCs w:val="20"/>
            </w:rPr>
            <w:t>Understand precautions, contraindications and red flags during rehabilitation treatments</w:t>
          </w:r>
          <w:r w:rsidR="00DF483B">
            <w:rPr>
              <w:rFonts w:ascii="Arial" w:hAnsi="Arial" w:cs="Arial"/>
              <w:sz w:val="20"/>
              <w:szCs w:val="20"/>
            </w:rPr>
            <w:t>.</w:t>
          </w:r>
        </w:p>
        <w:p w14:paraId="3C55DC0A" w14:textId="00A2C963" w:rsidR="00790DF4" w:rsidRPr="00790DF4" w:rsidRDefault="00790DF4" w:rsidP="00790DF4">
          <w:pPr>
            <w:pStyle w:val="ListParagraph"/>
            <w:numPr>
              <w:ilvl w:val="0"/>
              <w:numId w:val="7"/>
            </w:numPr>
            <w:spacing w:after="0" w:line="240" w:lineRule="auto"/>
            <w:rPr>
              <w:rFonts w:ascii="Arial" w:hAnsi="Arial" w:cs="Arial"/>
              <w:sz w:val="20"/>
              <w:szCs w:val="20"/>
            </w:rPr>
          </w:pPr>
          <w:r w:rsidRPr="00790DF4">
            <w:rPr>
              <w:rFonts w:ascii="Arial" w:hAnsi="Arial" w:cs="Arial"/>
              <w:sz w:val="20"/>
              <w:szCs w:val="20"/>
            </w:rPr>
            <w:t>Review common myths and facts that are associated with cancer and rehabilitation</w:t>
          </w:r>
          <w:r w:rsidR="00DF483B">
            <w:rPr>
              <w:rFonts w:ascii="Arial" w:hAnsi="Arial" w:cs="Arial"/>
              <w:sz w:val="20"/>
              <w:szCs w:val="20"/>
            </w:rPr>
            <w:t>.</w:t>
          </w:r>
        </w:p>
        <w:p w14:paraId="44E73C8E" w14:textId="582E64BA" w:rsidR="00790DF4" w:rsidRDefault="00790DF4" w:rsidP="00790DF4">
          <w:pPr>
            <w:pStyle w:val="ListParagraph"/>
            <w:numPr>
              <w:ilvl w:val="0"/>
              <w:numId w:val="7"/>
            </w:numPr>
            <w:spacing w:after="0" w:line="240" w:lineRule="auto"/>
            <w:rPr>
              <w:rFonts w:ascii="Arial" w:hAnsi="Arial" w:cs="Arial"/>
              <w:sz w:val="20"/>
              <w:szCs w:val="20"/>
            </w:rPr>
          </w:pPr>
          <w:r w:rsidRPr="00790DF4">
            <w:rPr>
              <w:rFonts w:ascii="Arial" w:hAnsi="Arial" w:cs="Arial"/>
              <w:sz w:val="20"/>
              <w:szCs w:val="20"/>
            </w:rPr>
            <w:t>Discuss case studies and treatments of during a rehabilitation session</w:t>
          </w:r>
        </w:p>
        <w:p w14:paraId="06DB1D4C" w14:textId="62D8C83E" w:rsidR="00556626" w:rsidRDefault="00556626" w:rsidP="00556626">
          <w:pPr>
            <w:spacing w:after="0" w:line="240" w:lineRule="auto"/>
            <w:rPr>
              <w:rFonts w:ascii="Arial" w:hAnsi="Arial" w:cs="Arial"/>
              <w:sz w:val="20"/>
              <w:szCs w:val="20"/>
            </w:rPr>
          </w:pPr>
        </w:p>
        <w:p w14:paraId="3186E1B8" w14:textId="1E8E189A" w:rsidR="00556626" w:rsidRDefault="00556626" w:rsidP="00556626">
          <w:pPr>
            <w:spacing w:after="0" w:line="240" w:lineRule="auto"/>
            <w:rPr>
              <w:rFonts w:ascii="Arial" w:hAnsi="Arial" w:cs="Arial"/>
              <w:sz w:val="20"/>
              <w:szCs w:val="20"/>
            </w:rPr>
          </w:pPr>
        </w:p>
        <w:p w14:paraId="4C528DBB" w14:textId="16142B35" w:rsidR="00556626" w:rsidRDefault="00556626" w:rsidP="00556626">
          <w:pPr>
            <w:spacing w:after="0" w:line="240" w:lineRule="auto"/>
            <w:rPr>
              <w:rFonts w:ascii="Arial" w:hAnsi="Arial" w:cs="Arial"/>
              <w:sz w:val="20"/>
              <w:szCs w:val="20"/>
            </w:rPr>
          </w:pPr>
        </w:p>
        <w:p w14:paraId="1ECA55CA" w14:textId="77777777" w:rsidR="00556626" w:rsidRPr="00556626" w:rsidRDefault="00556626" w:rsidP="00556626">
          <w:pPr>
            <w:spacing w:after="0" w:line="240" w:lineRule="auto"/>
            <w:rPr>
              <w:rFonts w:ascii="Arial" w:hAnsi="Arial" w:cs="Arial"/>
              <w:sz w:val="20"/>
              <w:szCs w:val="20"/>
            </w:rPr>
          </w:pPr>
        </w:p>
        <w:p w14:paraId="5766B52F" w14:textId="39CCE2AE" w:rsidR="00ED427C" w:rsidRPr="00790DF4" w:rsidRDefault="00556626" w:rsidP="00790DF4">
          <w:pPr>
            <w:pBdr>
              <w:top w:val="nil"/>
              <w:left w:val="nil"/>
              <w:bottom w:val="nil"/>
              <w:right w:val="nil"/>
              <w:between w:val="nil"/>
            </w:pBdr>
            <w:spacing w:after="0" w:line="240" w:lineRule="auto"/>
            <w:rPr>
              <w:rFonts w:ascii="Arial" w:eastAsia="Arial" w:hAnsi="Arial" w:cs="Arial"/>
              <w:color w:val="212121"/>
              <w:sz w:val="20"/>
              <w:szCs w:val="20"/>
            </w:rPr>
          </w:pPr>
        </w:p>
      </w:sdtContent>
    </w:sdt>
    <w:bookmarkStart w:id="6" w:name="_heading=h.30j0zll" w:colFirst="0" w:colLast="0"/>
    <w:bookmarkEnd w:id="6"/>
    <w:p w14:paraId="1A41BAAC" w14:textId="5349EF70" w:rsidR="00ED427C" w:rsidRDefault="00556626" w:rsidP="00FA2E11">
      <w:pPr>
        <w:shd w:val="clear" w:color="auto" w:fill="FFFFFF"/>
        <w:spacing w:after="0" w:line="240" w:lineRule="auto"/>
        <w:rPr>
          <w:rFonts w:ascii="Arial" w:hAnsi="Arial" w:cs="Arial"/>
          <w:b/>
          <w:bCs/>
          <w:sz w:val="20"/>
          <w:szCs w:val="20"/>
        </w:rPr>
      </w:pPr>
      <w:sdt>
        <w:sdtPr>
          <w:rPr>
            <w:rFonts w:ascii="Arial" w:hAnsi="Arial" w:cs="Arial"/>
            <w:b/>
            <w:bCs/>
            <w:sz w:val="20"/>
            <w:szCs w:val="20"/>
          </w:rPr>
          <w:tag w:val="goog_rdk_153"/>
          <w:id w:val="962380547"/>
        </w:sdtPr>
        <w:sdtEndPr/>
        <w:sdtContent/>
      </w:sdt>
      <w:r w:rsidR="00FA2E11" w:rsidRPr="00FA2E11">
        <w:rPr>
          <w:rFonts w:ascii="Arial" w:hAnsi="Arial" w:cs="Arial"/>
          <w:b/>
          <w:bCs/>
          <w:sz w:val="20"/>
          <w:szCs w:val="20"/>
        </w:rPr>
        <w:t>ABOUT THE SPEAKER</w:t>
      </w:r>
    </w:p>
    <w:p w14:paraId="62D9DF1C" w14:textId="7B459CEE" w:rsidR="00DF483B" w:rsidRPr="00DF483B" w:rsidRDefault="00DF483B" w:rsidP="00DF483B">
      <w:pPr>
        <w:spacing w:after="0" w:line="240" w:lineRule="auto"/>
        <w:rPr>
          <w:rFonts w:ascii="Arial" w:hAnsi="Arial" w:cs="Arial"/>
          <w:sz w:val="20"/>
          <w:szCs w:val="20"/>
        </w:rPr>
      </w:pPr>
    </w:p>
    <w:p w14:paraId="24911659" w14:textId="38A23F96" w:rsidR="00DF483B" w:rsidRDefault="00DF483B" w:rsidP="00DF483B">
      <w:pPr>
        <w:spacing w:after="0" w:line="240" w:lineRule="auto"/>
        <w:rPr>
          <w:rFonts w:ascii="Arial" w:hAnsi="Arial" w:cs="Arial"/>
          <w:sz w:val="20"/>
          <w:szCs w:val="20"/>
        </w:rPr>
      </w:pPr>
      <w:bookmarkStart w:id="7" w:name="_Hlk37565437"/>
      <w:r w:rsidRPr="002274E9">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58F7620C" wp14:editId="2E380202">
                <wp:simplePos x="0" y="0"/>
                <wp:positionH relativeFrom="column">
                  <wp:posOffset>5905500</wp:posOffset>
                </wp:positionH>
                <wp:positionV relativeFrom="paragraph">
                  <wp:posOffset>6985</wp:posOffset>
                </wp:positionV>
                <wp:extent cx="1104900" cy="14859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85900"/>
                        </a:xfrm>
                        <a:prstGeom prst="rect">
                          <a:avLst/>
                        </a:prstGeom>
                        <a:solidFill>
                          <a:srgbClr val="FFFFFF"/>
                        </a:solidFill>
                        <a:ln w="9525">
                          <a:noFill/>
                          <a:miter lim="800000"/>
                          <a:headEnd/>
                          <a:tailEnd/>
                        </a:ln>
                      </wps:spPr>
                      <wps:txbx>
                        <w:txbxContent>
                          <w:p w14:paraId="56A985D8" w14:textId="28F6CD58" w:rsidR="00DF483B" w:rsidRDefault="00DF483B" w:rsidP="00DF483B">
                            <w:r>
                              <w:rPr>
                                <w:noProof/>
                              </w:rPr>
                              <w:drawing>
                                <wp:inline distT="0" distB="0" distL="0" distR="0" wp14:anchorId="1F30825C" wp14:editId="22A18134">
                                  <wp:extent cx="891540" cy="138557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lake - Headshot.jpg"/>
                                          <pic:cNvPicPr/>
                                        </pic:nvPicPr>
                                        <pic:blipFill>
                                          <a:blip r:embed="rId12">
                                            <a:extLst>
                                              <a:ext uri="{28A0092B-C50C-407E-A947-70E740481C1C}">
                                                <a14:useLocalDpi xmlns:a14="http://schemas.microsoft.com/office/drawing/2010/main" val="0"/>
                                              </a:ext>
                                            </a:extLst>
                                          </a:blip>
                                          <a:stretch>
                                            <a:fillRect/>
                                          </a:stretch>
                                        </pic:blipFill>
                                        <pic:spPr>
                                          <a:xfrm>
                                            <a:off x="0" y="0"/>
                                            <a:ext cx="891540" cy="1385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620C" id="_x0000_s1031" type="#_x0000_t202" style="position:absolute;margin-left:465pt;margin-top:.55pt;width:87pt;height:11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" stroked="f">
                <v:textbox>
                  <w:txbxContent>
                    <w:p w14:paraId="56A985D8" w14:textId="28F6CD58" w:rsidR="00DF483B" w:rsidRDefault="00DF483B" w:rsidP="00DF483B">
                      <w:r>
                        <w:rPr>
                          <w:noProof/>
                        </w:rPr>
                        <w:drawing>
                          <wp:inline distT="0" distB="0" distL="0" distR="0" wp14:anchorId="1F30825C" wp14:editId="22A18134">
                            <wp:extent cx="891540" cy="138557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lake - Headshot.jpg"/>
                                    <pic:cNvPicPr/>
                                  </pic:nvPicPr>
                                  <pic:blipFill>
                                    <a:blip r:embed="rId12">
                                      <a:extLst>
                                        <a:ext uri="{28A0092B-C50C-407E-A947-70E740481C1C}">
                                          <a14:useLocalDpi xmlns:a14="http://schemas.microsoft.com/office/drawing/2010/main" val="0"/>
                                        </a:ext>
                                      </a:extLst>
                                    </a:blip>
                                    <a:stretch>
                                      <a:fillRect/>
                                    </a:stretch>
                                  </pic:blipFill>
                                  <pic:spPr>
                                    <a:xfrm>
                                      <a:off x="0" y="0"/>
                                      <a:ext cx="891540" cy="1385570"/>
                                    </a:xfrm>
                                    <a:prstGeom prst="rect">
                                      <a:avLst/>
                                    </a:prstGeom>
                                  </pic:spPr>
                                </pic:pic>
                              </a:graphicData>
                            </a:graphic>
                          </wp:inline>
                        </w:drawing>
                      </w:r>
                    </w:p>
                  </w:txbxContent>
                </v:textbox>
                <w10:wrap type="square"/>
              </v:shape>
            </w:pict>
          </mc:Fallback>
        </mc:AlternateContent>
      </w:r>
      <w:r w:rsidRPr="00DF483B">
        <w:rPr>
          <w:rFonts w:ascii="Arial" w:hAnsi="Arial" w:cs="Arial"/>
          <w:sz w:val="20"/>
          <w:szCs w:val="20"/>
        </w:rPr>
        <w:t>Frannie received her Doctorate of Physical Therapy from the University of North Florida in Jacksonville, FL in 2012. She went on to complete her Neurological residency at University of Pittsburgh Medical Center in Pittsburgh, PA and received her NCS in 2014. She also received her board certification in Oncologic Physical Therapy in 2019. Since 2015, Frannie has worked at Oncology Rehab in Denver, CO and is the clinic director for neurological and exercise rehab program. She treats a variety of oncology, vestibular and neurological diagnos</w:t>
      </w:r>
      <w:r>
        <w:rPr>
          <w:rFonts w:ascii="Arial" w:hAnsi="Arial" w:cs="Arial"/>
          <w:sz w:val="20"/>
          <w:szCs w:val="20"/>
        </w:rPr>
        <w:t>e</w:t>
      </w:r>
      <w:r w:rsidRPr="00DF483B">
        <w:rPr>
          <w:rFonts w:ascii="Arial" w:hAnsi="Arial" w:cs="Arial"/>
          <w:sz w:val="20"/>
          <w:szCs w:val="20"/>
        </w:rPr>
        <w:t>s. Her passion is working with patients who are currently undergoing chemotherapy and have complaints of chemotherapy induced peripheral neuropathy. She is also actively working on a pre-op protocol for patients who are getting ready to undergo a stem cell transplant.</w:t>
      </w:r>
    </w:p>
    <w:p w14:paraId="280C1A99" w14:textId="77777777" w:rsidR="00DF483B" w:rsidRPr="00DF483B" w:rsidRDefault="00DF483B" w:rsidP="00DF483B">
      <w:pPr>
        <w:spacing w:after="0" w:line="240" w:lineRule="auto"/>
        <w:rPr>
          <w:rFonts w:ascii="Arial" w:hAnsi="Arial" w:cs="Arial"/>
          <w:sz w:val="20"/>
          <w:szCs w:val="20"/>
        </w:rPr>
      </w:pPr>
    </w:p>
    <w:p w14:paraId="6D130C00" w14:textId="478773A5" w:rsidR="00DF483B" w:rsidRPr="00DF483B" w:rsidRDefault="00DF483B" w:rsidP="00DF483B">
      <w:pPr>
        <w:spacing w:after="0" w:line="240" w:lineRule="auto"/>
        <w:rPr>
          <w:rFonts w:ascii="Arial" w:hAnsi="Arial" w:cs="Arial"/>
          <w:sz w:val="20"/>
          <w:szCs w:val="20"/>
        </w:rPr>
      </w:pPr>
      <w:r w:rsidRPr="00DF483B">
        <w:rPr>
          <w:rFonts w:ascii="Arial" w:hAnsi="Arial" w:cs="Arial"/>
          <w:sz w:val="20"/>
          <w:szCs w:val="20"/>
        </w:rPr>
        <w:t xml:space="preserve">Frannie actively lectures for Physiologic Oncology Rehab Institute and </w:t>
      </w:r>
      <w:r>
        <w:rPr>
          <w:rFonts w:ascii="Arial" w:hAnsi="Arial" w:cs="Arial"/>
          <w:sz w:val="20"/>
          <w:szCs w:val="20"/>
        </w:rPr>
        <w:t xml:space="preserve">the </w:t>
      </w:r>
      <w:r w:rsidRPr="00DF483B">
        <w:rPr>
          <w:rFonts w:ascii="Arial" w:hAnsi="Arial" w:cs="Arial"/>
          <w:sz w:val="20"/>
          <w:szCs w:val="20"/>
        </w:rPr>
        <w:t xml:space="preserve">American Physical Therapy Association and has published 2 journal articles in Rehabilitation Oncology. She is the current </w:t>
      </w:r>
      <w:r>
        <w:rPr>
          <w:rFonts w:ascii="Arial" w:hAnsi="Arial" w:cs="Arial"/>
          <w:sz w:val="20"/>
          <w:szCs w:val="20"/>
        </w:rPr>
        <w:t>APTA Oncology E</w:t>
      </w:r>
      <w:r w:rsidRPr="00DF483B">
        <w:rPr>
          <w:rFonts w:ascii="Arial" w:hAnsi="Arial" w:cs="Arial"/>
          <w:sz w:val="20"/>
          <w:szCs w:val="20"/>
        </w:rPr>
        <w:t xml:space="preserve">ducation </w:t>
      </w:r>
      <w:r>
        <w:rPr>
          <w:rFonts w:ascii="Arial" w:hAnsi="Arial" w:cs="Arial"/>
          <w:sz w:val="20"/>
          <w:szCs w:val="20"/>
        </w:rPr>
        <w:t>C</w:t>
      </w:r>
      <w:r w:rsidRPr="00DF483B">
        <w:rPr>
          <w:rFonts w:ascii="Arial" w:hAnsi="Arial" w:cs="Arial"/>
          <w:sz w:val="20"/>
          <w:szCs w:val="20"/>
        </w:rPr>
        <w:t xml:space="preserve">hair.  </w:t>
      </w:r>
    </w:p>
    <w:bookmarkEnd w:id="7"/>
    <w:p w14:paraId="5500BAFA" w14:textId="77777777" w:rsidR="00DF483B" w:rsidRPr="00FA2E11" w:rsidRDefault="00DF483B" w:rsidP="00FA2E11">
      <w:pPr>
        <w:shd w:val="clear" w:color="auto" w:fill="FFFFFF"/>
        <w:spacing w:after="0" w:line="240" w:lineRule="auto"/>
        <w:rPr>
          <w:rFonts w:ascii="Arial" w:hAnsi="Arial" w:cs="Arial"/>
          <w:b/>
          <w:bCs/>
          <w:sz w:val="20"/>
          <w:szCs w:val="20"/>
        </w:rPr>
      </w:pPr>
    </w:p>
    <w:sectPr w:rsidR="00DF483B" w:rsidRPr="00FA2E11">
      <w:pgSz w:w="12240" w:h="15840"/>
      <w:pgMar w:top="360" w:right="720"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96840"/>
    <w:multiLevelType w:val="hybridMultilevel"/>
    <w:tmpl w:val="374A7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BE110F"/>
    <w:multiLevelType w:val="hybridMultilevel"/>
    <w:tmpl w:val="4C62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C791F"/>
    <w:multiLevelType w:val="hybridMultilevel"/>
    <w:tmpl w:val="02909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4C84E83"/>
    <w:multiLevelType w:val="hybridMultilevel"/>
    <w:tmpl w:val="02909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50410AF"/>
    <w:multiLevelType w:val="hybridMultilevel"/>
    <w:tmpl w:val="E0A6EDE2"/>
    <w:lvl w:ilvl="0" w:tplc="5C521D92">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95135"/>
    <w:multiLevelType w:val="multilevel"/>
    <w:tmpl w:val="5F165D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E13038"/>
    <w:multiLevelType w:val="hybridMultilevel"/>
    <w:tmpl w:val="02909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E2719C1"/>
    <w:multiLevelType w:val="hybridMultilevel"/>
    <w:tmpl w:val="5DB20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440B29"/>
    <w:multiLevelType w:val="multilevel"/>
    <w:tmpl w:val="AFA28670"/>
    <w:lvl w:ilvl="0">
      <w:start w:val="1"/>
      <w:numFmt w:val="decimal"/>
      <w:lvlText w:val="%1."/>
      <w:lvlJc w:val="left"/>
      <w:pPr>
        <w:ind w:left="1200" w:hanging="600"/>
      </w:pPr>
      <w:rPr>
        <w:color w:val="212121"/>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9" w15:restartNumberingAfterBreak="0">
    <w:nsid w:val="4AB55888"/>
    <w:multiLevelType w:val="multilevel"/>
    <w:tmpl w:val="3404CCDE"/>
    <w:lvl w:ilvl="0">
      <w:start w:val="1"/>
      <w:numFmt w:val="decimal"/>
      <w:lvlText w:val="%1."/>
      <w:lvlJc w:val="left"/>
      <w:pPr>
        <w:ind w:left="1200" w:hanging="600"/>
      </w:pPr>
      <w:rPr>
        <w:color w:val="2121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8170A2"/>
    <w:multiLevelType w:val="hybridMultilevel"/>
    <w:tmpl w:val="76D8B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C134AB"/>
    <w:multiLevelType w:val="hybridMultilevel"/>
    <w:tmpl w:val="02909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B590786"/>
    <w:multiLevelType w:val="multilevel"/>
    <w:tmpl w:val="A1187D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3AA09DA"/>
    <w:multiLevelType w:val="multilevel"/>
    <w:tmpl w:val="334EB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5"/>
  </w:num>
  <w:num w:numId="3">
    <w:abstractNumId w:val="9"/>
  </w:num>
  <w:num w:numId="4">
    <w:abstractNumId w:val="13"/>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4"/>
  </w:num>
  <w:num w:numId="11">
    <w:abstractNumId w:val="1"/>
  </w:num>
  <w:num w:numId="12">
    <w:abstractNumId w:val="7"/>
  </w:num>
  <w:num w:numId="13">
    <w:abstractNumId w:val="11"/>
  </w:num>
  <w:num w:numId="14">
    <w:abstractNumId w:val="3"/>
  </w:num>
  <w:num w:numId="15">
    <w:abstractNumId w:val="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27C"/>
    <w:rsid w:val="00025234"/>
    <w:rsid w:val="00177165"/>
    <w:rsid w:val="00177BBE"/>
    <w:rsid w:val="002274E9"/>
    <w:rsid w:val="0027112E"/>
    <w:rsid w:val="002C0645"/>
    <w:rsid w:val="002E011C"/>
    <w:rsid w:val="00321D68"/>
    <w:rsid w:val="0035639B"/>
    <w:rsid w:val="003B1F82"/>
    <w:rsid w:val="003D553B"/>
    <w:rsid w:val="00455FAC"/>
    <w:rsid w:val="00494FEB"/>
    <w:rsid w:val="0053073A"/>
    <w:rsid w:val="00556626"/>
    <w:rsid w:val="005F57E0"/>
    <w:rsid w:val="00637C3F"/>
    <w:rsid w:val="00663BCF"/>
    <w:rsid w:val="006D0004"/>
    <w:rsid w:val="006E7E39"/>
    <w:rsid w:val="00737C6F"/>
    <w:rsid w:val="00790DF4"/>
    <w:rsid w:val="0079232E"/>
    <w:rsid w:val="007C68FA"/>
    <w:rsid w:val="00874317"/>
    <w:rsid w:val="0090519E"/>
    <w:rsid w:val="0096467F"/>
    <w:rsid w:val="00A20984"/>
    <w:rsid w:val="00A45B46"/>
    <w:rsid w:val="00A87260"/>
    <w:rsid w:val="00AD2D2C"/>
    <w:rsid w:val="00AD43E1"/>
    <w:rsid w:val="00AF5D63"/>
    <w:rsid w:val="00B62936"/>
    <w:rsid w:val="00BB4C19"/>
    <w:rsid w:val="00BC055C"/>
    <w:rsid w:val="00C602D6"/>
    <w:rsid w:val="00C92D44"/>
    <w:rsid w:val="00DF483B"/>
    <w:rsid w:val="00E24CFC"/>
    <w:rsid w:val="00E4712F"/>
    <w:rsid w:val="00E95414"/>
    <w:rsid w:val="00ED2BC8"/>
    <w:rsid w:val="00ED427C"/>
    <w:rsid w:val="00F60A2A"/>
    <w:rsid w:val="00FA2E11"/>
    <w:rsid w:val="00FF6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1B4C"/>
  <w15:docId w15:val="{FB82375C-A872-4C87-B085-560547DB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724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24AA"/>
    <w:rPr>
      <w:i/>
      <w:iCs/>
    </w:rPr>
  </w:style>
  <w:style w:type="character" w:styleId="Hyperlink">
    <w:name w:val="Hyperlink"/>
    <w:basedOn w:val="DefaultParagraphFont"/>
    <w:uiPriority w:val="99"/>
    <w:unhideWhenUsed/>
    <w:rsid w:val="002D546B"/>
    <w:rPr>
      <w:color w:val="0000FF"/>
      <w:u w:val="single"/>
    </w:rPr>
  </w:style>
  <w:style w:type="character" w:customStyle="1" w:styleId="apple-tab-span">
    <w:name w:val="apple-tab-span"/>
    <w:basedOn w:val="DefaultParagraphFont"/>
    <w:rsid w:val="002D546B"/>
  </w:style>
  <w:style w:type="paragraph" w:styleId="ListParagraph">
    <w:name w:val="List Paragraph"/>
    <w:basedOn w:val="Normal"/>
    <w:uiPriority w:val="34"/>
    <w:qFormat/>
    <w:rsid w:val="002D546B"/>
    <w:pPr>
      <w:ind w:left="720"/>
      <w:contextualSpacing/>
    </w:pPr>
  </w:style>
  <w:style w:type="character" w:styleId="CommentReference">
    <w:name w:val="annotation reference"/>
    <w:basedOn w:val="DefaultParagraphFont"/>
    <w:uiPriority w:val="99"/>
    <w:semiHidden/>
    <w:unhideWhenUsed/>
    <w:rsid w:val="002D546B"/>
    <w:rPr>
      <w:sz w:val="16"/>
      <w:szCs w:val="16"/>
    </w:rPr>
  </w:style>
  <w:style w:type="paragraph" w:styleId="CommentText">
    <w:name w:val="annotation text"/>
    <w:basedOn w:val="Normal"/>
    <w:link w:val="CommentTextChar"/>
    <w:uiPriority w:val="99"/>
    <w:semiHidden/>
    <w:unhideWhenUsed/>
    <w:rsid w:val="002D546B"/>
    <w:pPr>
      <w:spacing w:line="240" w:lineRule="auto"/>
    </w:pPr>
    <w:rPr>
      <w:sz w:val="20"/>
      <w:szCs w:val="20"/>
    </w:rPr>
  </w:style>
  <w:style w:type="character" w:customStyle="1" w:styleId="CommentTextChar">
    <w:name w:val="Comment Text Char"/>
    <w:basedOn w:val="DefaultParagraphFont"/>
    <w:link w:val="CommentText"/>
    <w:uiPriority w:val="99"/>
    <w:semiHidden/>
    <w:rsid w:val="002D546B"/>
    <w:rPr>
      <w:sz w:val="20"/>
      <w:szCs w:val="20"/>
    </w:rPr>
  </w:style>
  <w:style w:type="paragraph" w:styleId="CommentSubject">
    <w:name w:val="annotation subject"/>
    <w:basedOn w:val="CommentText"/>
    <w:next w:val="CommentText"/>
    <w:link w:val="CommentSubjectChar"/>
    <w:uiPriority w:val="99"/>
    <w:semiHidden/>
    <w:unhideWhenUsed/>
    <w:rsid w:val="002D546B"/>
    <w:rPr>
      <w:b/>
      <w:bCs/>
    </w:rPr>
  </w:style>
  <w:style w:type="character" w:customStyle="1" w:styleId="CommentSubjectChar">
    <w:name w:val="Comment Subject Char"/>
    <w:basedOn w:val="CommentTextChar"/>
    <w:link w:val="CommentSubject"/>
    <w:uiPriority w:val="99"/>
    <w:semiHidden/>
    <w:rsid w:val="002D546B"/>
    <w:rPr>
      <w:b/>
      <w:bCs/>
      <w:sz w:val="20"/>
      <w:szCs w:val="20"/>
    </w:rPr>
  </w:style>
  <w:style w:type="paragraph" w:styleId="BalloonText">
    <w:name w:val="Balloon Text"/>
    <w:basedOn w:val="Normal"/>
    <w:link w:val="BalloonTextChar"/>
    <w:uiPriority w:val="99"/>
    <w:semiHidden/>
    <w:unhideWhenUsed/>
    <w:rsid w:val="002D54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46B"/>
    <w:rPr>
      <w:rFonts w:ascii="Segoe UI" w:hAnsi="Segoe UI" w:cs="Segoe UI"/>
      <w:sz w:val="18"/>
      <w:szCs w:val="18"/>
    </w:rPr>
  </w:style>
  <w:style w:type="paragraph" w:customStyle="1" w:styleId="TxBrp1">
    <w:name w:val="TxBr_p1"/>
    <w:basedOn w:val="Normal"/>
    <w:semiHidden/>
    <w:rsid w:val="00FF0168"/>
    <w:pPr>
      <w:tabs>
        <w:tab w:val="left" w:pos="204"/>
      </w:tabs>
      <w:snapToGrid w:val="0"/>
      <w:spacing w:after="0" w:line="277" w:lineRule="atLeast"/>
    </w:pPr>
    <w:rPr>
      <w:rFonts w:ascii="Times New Roman" w:eastAsia="Times New Roman" w:hAnsi="Times New Roman" w:cs="Times New Roman"/>
      <w:sz w:val="24"/>
      <w:szCs w:val="20"/>
    </w:rPr>
  </w:style>
  <w:style w:type="character" w:styleId="Strong">
    <w:name w:val="Strong"/>
    <w:basedOn w:val="DefaultParagraphFont"/>
    <w:uiPriority w:val="22"/>
    <w:qFormat/>
    <w:rsid w:val="008D0B6E"/>
    <w:rPr>
      <w:b/>
      <w:bCs/>
    </w:rPr>
  </w:style>
  <w:style w:type="character" w:styleId="UnresolvedMention">
    <w:name w:val="Unresolved Mention"/>
    <w:basedOn w:val="DefaultParagraphFont"/>
    <w:uiPriority w:val="99"/>
    <w:semiHidden/>
    <w:unhideWhenUsed/>
    <w:rsid w:val="00B11BB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2854">
      <w:bodyDiv w:val="1"/>
      <w:marLeft w:val="0"/>
      <w:marRight w:val="0"/>
      <w:marTop w:val="0"/>
      <w:marBottom w:val="0"/>
      <w:divBdr>
        <w:top w:val="none" w:sz="0" w:space="0" w:color="auto"/>
        <w:left w:val="none" w:sz="0" w:space="0" w:color="auto"/>
        <w:bottom w:val="none" w:sz="0" w:space="0" w:color="auto"/>
        <w:right w:val="none" w:sz="0" w:space="0" w:color="auto"/>
      </w:divBdr>
    </w:div>
    <w:div w:id="798377771">
      <w:bodyDiv w:val="1"/>
      <w:marLeft w:val="0"/>
      <w:marRight w:val="0"/>
      <w:marTop w:val="0"/>
      <w:marBottom w:val="0"/>
      <w:divBdr>
        <w:top w:val="none" w:sz="0" w:space="0" w:color="auto"/>
        <w:left w:val="none" w:sz="0" w:space="0" w:color="auto"/>
        <w:bottom w:val="none" w:sz="0" w:space="0" w:color="auto"/>
        <w:right w:val="none" w:sz="0" w:space="0" w:color="auto"/>
      </w:divBdr>
    </w:div>
    <w:div w:id="819151093">
      <w:bodyDiv w:val="1"/>
      <w:marLeft w:val="0"/>
      <w:marRight w:val="0"/>
      <w:marTop w:val="0"/>
      <w:marBottom w:val="0"/>
      <w:divBdr>
        <w:top w:val="none" w:sz="0" w:space="0" w:color="auto"/>
        <w:left w:val="none" w:sz="0" w:space="0" w:color="auto"/>
        <w:bottom w:val="none" w:sz="0" w:space="0" w:color="auto"/>
        <w:right w:val="none" w:sz="0" w:space="0" w:color="auto"/>
      </w:divBdr>
    </w:div>
    <w:div w:id="883520207">
      <w:bodyDiv w:val="1"/>
      <w:marLeft w:val="0"/>
      <w:marRight w:val="0"/>
      <w:marTop w:val="0"/>
      <w:marBottom w:val="0"/>
      <w:divBdr>
        <w:top w:val="none" w:sz="0" w:space="0" w:color="auto"/>
        <w:left w:val="none" w:sz="0" w:space="0" w:color="auto"/>
        <w:bottom w:val="none" w:sz="0" w:space="0" w:color="auto"/>
        <w:right w:val="none" w:sz="0" w:space="0" w:color="auto"/>
      </w:divBdr>
    </w:div>
    <w:div w:id="1261060375">
      <w:bodyDiv w:val="1"/>
      <w:marLeft w:val="0"/>
      <w:marRight w:val="0"/>
      <w:marTop w:val="0"/>
      <w:marBottom w:val="0"/>
      <w:divBdr>
        <w:top w:val="none" w:sz="0" w:space="0" w:color="auto"/>
        <w:left w:val="none" w:sz="0" w:space="0" w:color="auto"/>
        <w:bottom w:val="none" w:sz="0" w:space="0" w:color="auto"/>
        <w:right w:val="none" w:sz="0" w:space="0" w:color="auto"/>
      </w:divBdr>
    </w:div>
    <w:div w:id="1498956419">
      <w:bodyDiv w:val="1"/>
      <w:marLeft w:val="0"/>
      <w:marRight w:val="0"/>
      <w:marTop w:val="0"/>
      <w:marBottom w:val="0"/>
      <w:divBdr>
        <w:top w:val="none" w:sz="0" w:space="0" w:color="auto"/>
        <w:left w:val="none" w:sz="0" w:space="0" w:color="auto"/>
        <w:bottom w:val="none" w:sz="0" w:space="0" w:color="auto"/>
        <w:right w:val="none" w:sz="0" w:space="0" w:color="auto"/>
      </w:divBdr>
    </w:div>
    <w:div w:id="1527981839">
      <w:bodyDiv w:val="1"/>
      <w:marLeft w:val="0"/>
      <w:marRight w:val="0"/>
      <w:marTop w:val="0"/>
      <w:marBottom w:val="0"/>
      <w:divBdr>
        <w:top w:val="none" w:sz="0" w:space="0" w:color="auto"/>
        <w:left w:val="none" w:sz="0" w:space="0" w:color="auto"/>
        <w:bottom w:val="none" w:sz="0" w:space="0" w:color="auto"/>
        <w:right w:val="none" w:sz="0" w:space="0" w:color="auto"/>
      </w:divBdr>
    </w:div>
    <w:div w:id="1566602597">
      <w:bodyDiv w:val="1"/>
      <w:marLeft w:val="0"/>
      <w:marRight w:val="0"/>
      <w:marTop w:val="0"/>
      <w:marBottom w:val="0"/>
      <w:divBdr>
        <w:top w:val="none" w:sz="0" w:space="0" w:color="auto"/>
        <w:left w:val="none" w:sz="0" w:space="0" w:color="auto"/>
        <w:bottom w:val="none" w:sz="0" w:space="0" w:color="auto"/>
        <w:right w:val="none" w:sz="0" w:space="0" w:color="auto"/>
      </w:divBdr>
    </w:div>
    <w:div w:id="1607804848">
      <w:bodyDiv w:val="1"/>
      <w:marLeft w:val="0"/>
      <w:marRight w:val="0"/>
      <w:marTop w:val="0"/>
      <w:marBottom w:val="0"/>
      <w:divBdr>
        <w:top w:val="none" w:sz="0" w:space="0" w:color="auto"/>
        <w:left w:val="none" w:sz="0" w:space="0" w:color="auto"/>
        <w:bottom w:val="none" w:sz="0" w:space="0" w:color="auto"/>
        <w:right w:val="none" w:sz="0" w:space="0" w:color="auto"/>
      </w:divBdr>
    </w:div>
    <w:div w:id="1775975238">
      <w:bodyDiv w:val="1"/>
      <w:marLeft w:val="0"/>
      <w:marRight w:val="0"/>
      <w:marTop w:val="0"/>
      <w:marBottom w:val="0"/>
      <w:divBdr>
        <w:top w:val="none" w:sz="0" w:space="0" w:color="auto"/>
        <w:left w:val="none" w:sz="0" w:space="0" w:color="auto"/>
        <w:bottom w:val="none" w:sz="0" w:space="0" w:color="auto"/>
        <w:right w:val="none" w:sz="0" w:space="0" w:color="auto"/>
      </w:divBdr>
    </w:div>
    <w:div w:id="1832987608">
      <w:bodyDiv w:val="1"/>
      <w:marLeft w:val="0"/>
      <w:marRight w:val="0"/>
      <w:marTop w:val="0"/>
      <w:marBottom w:val="0"/>
      <w:divBdr>
        <w:top w:val="none" w:sz="0" w:space="0" w:color="auto"/>
        <w:left w:val="none" w:sz="0" w:space="0" w:color="auto"/>
        <w:bottom w:val="none" w:sz="0" w:space="0" w:color="auto"/>
        <w:right w:val="none" w:sz="0" w:space="0" w:color="auto"/>
      </w:divBdr>
    </w:div>
    <w:div w:id="1930120633">
      <w:bodyDiv w:val="1"/>
      <w:marLeft w:val="0"/>
      <w:marRight w:val="0"/>
      <w:marTop w:val="0"/>
      <w:marBottom w:val="0"/>
      <w:divBdr>
        <w:top w:val="none" w:sz="0" w:space="0" w:color="auto"/>
        <w:left w:val="none" w:sz="0" w:space="0" w:color="auto"/>
        <w:bottom w:val="none" w:sz="0" w:space="0" w:color="auto"/>
        <w:right w:val="none" w:sz="0" w:space="0" w:color="auto"/>
      </w:divBdr>
    </w:div>
    <w:div w:id="213289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vOTLm8P/cMOc+vhBaCnu+UbMHw==">AMUW2mXGlcg/QRc1eCqe4VxytIzgUcKBKNbh/YhMJzj8ZvhPMyKBAdW3PsAagwv1AtVMgpTtQxnfOiM95zLmownbxf+1O+6aXk0uwXzTBv3/8FlfFTal85/MJDmH32YeY3KY1D0VofP/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5</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vahetherns@yahoo.com</dc:creator>
  <cp:lastModifiedBy>Suzie Callan</cp:lastModifiedBy>
  <cp:revision>28</cp:revision>
  <dcterms:created xsi:type="dcterms:W3CDTF">2020-03-22T14:14:00Z</dcterms:created>
  <dcterms:modified xsi:type="dcterms:W3CDTF">2020-07-15T12:15:00Z</dcterms:modified>
</cp:coreProperties>
</file>