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38D962" w14:textId="77777777" w:rsidR="005B4DB0" w:rsidRPr="007F7DD8" w:rsidRDefault="005B4DB0" w:rsidP="007F7DD8">
      <w:pPr>
        <w:spacing w:after="0" w:line="240" w:lineRule="auto"/>
        <w:jc w:val="center"/>
        <w:rPr>
          <w:rFonts w:ascii="Arial" w:eastAsia="Times New Roman" w:hAnsi="Arial" w:cs="Arial"/>
          <w:b/>
          <w:bCs/>
          <w:spacing w:val="3"/>
          <w:sz w:val="20"/>
          <w:szCs w:val="20"/>
        </w:rPr>
      </w:pPr>
      <w:r w:rsidRPr="007F7DD8">
        <w:rPr>
          <w:rFonts w:ascii="Arial" w:eastAsia="Times New Roman" w:hAnsi="Arial" w:cs="Arial"/>
          <w:b/>
          <w:bCs/>
          <w:noProof/>
          <w:spacing w:val="3"/>
          <w:sz w:val="20"/>
          <w:szCs w:val="20"/>
        </w:rPr>
        <w:drawing>
          <wp:inline distT="0" distB="0" distL="0" distR="0" wp14:anchorId="49D16810" wp14:editId="01921D4F">
            <wp:extent cx="5271659" cy="15144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APTA-logo.png"/>
                    <pic:cNvPicPr/>
                  </pic:nvPicPr>
                  <pic:blipFill>
                    <a:blip r:embed="rId5">
                      <a:extLst>
                        <a:ext uri="{28A0092B-C50C-407E-A947-70E740481C1C}">
                          <a14:useLocalDpi xmlns:a14="http://schemas.microsoft.com/office/drawing/2010/main" val="0"/>
                        </a:ext>
                      </a:extLst>
                    </a:blip>
                    <a:stretch>
                      <a:fillRect/>
                    </a:stretch>
                  </pic:blipFill>
                  <pic:spPr>
                    <a:xfrm>
                      <a:off x="0" y="0"/>
                      <a:ext cx="5284047" cy="1518034"/>
                    </a:xfrm>
                    <a:prstGeom prst="rect">
                      <a:avLst/>
                    </a:prstGeom>
                  </pic:spPr>
                </pic:pic>
              </a:graphicData>
            </a:graphic>
          </wp:inline>
        </w:drawing>
      </w:r>
    </w:p>
    <w:p w14:paraId="4CF84736" w14:textId="3F66A745" w:rsidR="005B4DB0" w:rsidRPr="00E11846" w:rsidRDefault="0051668A" w:rsidP="007F7DD8">
      <w:pPr>
        <w:spacing w:after="0" w:line="240" w:lineRule="auto"/>
        <w:jc w:val="center"/>
        <w:rPr>
          <w:rFonts w:ascii="Arial" w:eastAsia="Times New Roman" w:hAnsi="Arial" w:cs="Arial"/>
          <w:b/>
          <w:bCs/>
          <w:spacing w:val="3"/>
          <w:sz w:val="32"/>
          <w:szCs w:val="32"/>
        </w:rPr>
      </w:pPr>
      <w:r>
        <w:rPr>
          <w:rFonts w:ascii="Arial" w:eastAsia="Times New Roman" w:hAnsi="Arial" w:cs="Arial"/>
          <w:b/>
          <w:bCs/>
          <w:spacing w:val="3"/>
          <w:sz w:val="32"/>
          <w:szCs w:val="32"/>
        </w:rPr>
        <w:t>201</w:t>
      </w:r>
      <w:r w:rsidR="00DD21F3">
        <w:rPr>
          <w:rFonts w:ascii="Arial" w:eastAsia="Times New Roman" w:hAnsi="Arial" w:cs="Arial"/>
          <w:b/>
          <w:bCs/>
          <w:spacing w:val="3"/>
          <w:sz w:val="32"/>
          <w:szCs w:val="32"/>
        </w:rPr>
        <w:t>9</w:t>
      </w:r>
      <w:r w:rsidR="005B4DB0" w:rsidRPr="00E11846">
        <w:rPr>
          <w:rFonts w:ascii="Arial" w:eastAsia="Times New Roman" w:hAnsi="Arial" w:cs="Arial"/>
          <w:b/>
          <w:bCs/>
          <w:spacing w:val="3"/>
          <w:sz w:val="32"/>
          <w:szCs w:val="32"/>
        </w:rPr>
        <w:t xml:space="preserve"> INAPTA FALL CONFERENCE</w:t>
      </w:r>
    </w:p>
    <w:p w14:paraId="6BD0CED0" w14:textId="77777777" w:rsidR="007F7DD8" w:rsidRPr="005B4DB0" w:rsidRDefault="007F7DD8" w:rsidP="007F7DD8">
      <w:pPr>
        <w:spacing w:after="0" w:line="240" w:lineRule="auto"/>
        <w:jc w:val="center"/>
        <w:rPr>
          <w:rFonts w:ascii="Arial" w:eastAsia="Times New Roman" w:hAnsi="Arial" w:cs="Arial"/>
          <w:spacing w:val="3"/>
          <w:sz w:val="20"/>
          <w:szCs w:val="20"/>
        </w:rPr>
      </w:pPr>
    </w:p>
    <w:p w14:paraId="449AE67E" w14:textId="6405F8EB" w:rsidR="005B4DB0" w:rsidRPr="00E11846" w:rsidRDefault="0051668A" w:rsidP="007F7DD8">
      <w:pPr>
        <w:spacing w:after="0" w:line="240" w:lineRule="auto"/>
        <w:jc w:val="center"/>
        <w:rPr>
          <w:rFonts w:ascii="Arial" w:eastAsia="Times New Roman" w:hAnsi="Arial" w:cs="Arial"/>
          <w:b/>
          <w:bCs/>
          <w:spacing w:val="3"/>
          <w:sz w:val="24"/>
          <w:szCs w:val="24"/>
        </w:rPr>
      </w:pPr>
      <w:r>
        <w:rPr>
          <w:rFonts w:ascii="Arial" w:eastAsia="Times New Roman" w:hAnsi="Arial" w:cs="Arial"/>
          <w:b/>
          <w:bCs/>
          <w:spacing w:val="3"/>
          <w:sz w:val="24"/>
          <w:szCs w:val="24"/>
        </w:rPr>
        <w:t xml:space="preserve">OCTOBER </w:t>
      </w:r>
      <w:r w:rsidR="00DD21F3">
        <w:rPr>
          <w:rFonts w:ascii="Arial" w:eastAsia="Times New Roman" w:hAnsi="Arial" w:cs="Arial"/>
          <w:b/>
          <w:bCs/>
          <w:spacing w:val="3"/>
          <w:sz w:val="24"/>
          <w:szCs w:val="24"/>
        </w:rPr>
        <w:t>11-12</w:t>
      </w:r>
      <w:r>
        <w:rPr>
          <w:rFonts w:ascii="Arial" w:eastAsia="Times New Roman" w:hAnsi="Arial" w:cs="Arial"/>
          <w:b/>
          <w:bCs/>
          <w:spacing w:val="3"/>
          <w:sz w:val="24"/>
          <w:szCs w:val="24"/>
        </w:rPr>
        <w:t>, 201</w:t>
      </w:r>
      <w:r w:rsidR="00DD21F3">
        <w:rPr>
          <w:rFonts w:ascii="Arial" w:eastAsia="Times New Roman" w:hAnsi="Arial" w:cs="Arial"/>
          <w:b/>
          <w:bCs/>
          <w:spacing w:val="3"/>
          <w:sz w:val="24"/>
          <w:szCs w:val="24"/>
        </w:rPr>
        <w:t>9</w:t>
      </w:r>
    </w:p>
    <w:p w14:paraId="05893D07" w14:textId="77777777" w:rsidR="007F7DD8" w:rsidRPr="00E11846" w:rsidRDefault="007F7DD8" w:rsidP="007F7DD8">
      <w:pPr>
        <w:spacing w:after="0" w:line="240" w:lineRule="auto"/>
        <w:jc w:val="center"/>
        <w:rPr>
          <w:rFonts w:ascii="Arial" w:eastAsia="Times New Roman" w:hAnsi="Arial" w:cs="Arial"/>
          <w:spacing w:val="3"/>
          <w:sz w:val="24"/>
          <w:szCs w:val="24"/>
        </w:rPr>
      </w:pPr>
    </w:p>
    <w:p w14:paraId="7CF6F36E" w14:textId="77777777" w:rsidR="005B4DB0" w:rsidRPr="005B4DB0" w:rsidRDefault="005B4DB0" w:rsidP="007F7DD8">
      <w:pPr>
        <w:spacing w:after="0" w:line="240" w:lineRule="auto"/>
        <w:rPr>
          <w:rFonts w:ascii="Arial" w:eastAsia="Times New Roman" w:hAnsi="Arial" w:cs="Arial"/>
          <w:spacing w:val="3"/>
          <w:sz w:val="20"/>
          <w:szCs w:val="20"/>
        </w:rPr>
      </w:pPr>
      <w:r w:rsidRPr="005B4DB0">
        <w:rPr>
          <w:rFonts w:ascii="Arial" w:eastAsia="Times New Roman" w:hAnsi="Arial" w:cs="Arial"/>
          <w:spacing w:val="3"/>
          <w:sz w:val="20"/>
          <w:szCs w:val="20"/>
        </w:rPr>
        <w:t> </w:t>
      </w:r>
    </w:p>
    <w:p w14:paraId="28E5C484" w14:textId="09BF34B3" w:rsidR="005B4DB0" w:rsidRDefault="00E253A0" w:rsidP="007F7DD8">
      <w:pPr>
        <w:spacing w:after="0" w:line="240" w:lineRule="auto"/>
        <w:rPr>
          <w:rFonts w:ascii="Arial" w:eastAsia="Times New Roman" w:hAnsi="Arial" w:cs="Arial"/>
          <w:b/>
          <w:bCs/>
          <w:spacing w:val="3"/>
          <w:sz w:val="20"/>
          <w:szCs w:val="20"/>
          <w:u w:val="single"/>
        </w:rPr>
      </w:pPr>
      <w:r w:rsidRPr="00E253A0">
        <w:rPr>
          <w:rFonts w:ascii="Arial" w:eastAsia="Times New Roman" w:hAnsi="Arial" w:cs="Arial"/>
          <w:b/>
          <w:bCs/>
          <w:spacing w:val="3"/>
          <w:sz w:val="20"/>
          <w:szCs w:val="20"/>
          <w:u w:val="single"/>
        </w:rPr>
        <w:t xml:space="preserve">FRIDAY, </w:t>
      </w:r>
      <w:r w:rsidR="0051668A">
        <w:rPr>
          <w:rFonts w:ascii="Arial" w:eastAsia="Times New Roman" w:hAnsi="Arial" w:cs="Arial"/>
          <w:b/>
          <w:bCs/>
          <w:spacing w:val="3"/>
          <w:sz w:val="20"/>
          <w:szCs w:val="20"/>
          <w:u w:val="single"/>
        </w:rPr>
        <w:t xml:space="preserve">OCTOBER </w:t>
      </w:r>
      <w:r w:rsidR="00DD21F3">
        <w:rPr>
          <w:rFonts w:ascii="Arial" w:eastAsia="Times New Roman" w:hAnsi="Arial" w:cs="Arial"/>
          <w:b/>
          <w:bCs/>
          <w:spacing w:val="3"/>
          <w:sz w:val="20"/>
          <w:szCs w:val="20"/>
          <w:u w:val="single"/>
        </w:rPr>
        <w:t>11</w:t>
      </w:r>
      <w:r w:rsidR="0051668A">
        <w:rPr>
          <w:rFonts w:ascii="Arial" w:eastAsia="Times New Roman" w:hAnsi="Arial" w:cs="Arial"/>
          <w:b/>
          <w:bCs/>
          <w:spacing w:val="3"/>
          <w:sz w:val="20"/>
          <w:szCs w:val="20"/>
          <w:u w:val="single"/>
        </w:rPr>
        <w:t>, 201</w:t>
      </w:r>
      <w:r w:rsidR="00DD21F3">
        <w:rPr>
          <w:rFonts w:ascii="Arial" w:eastAsia="Times New Roman" w:hAnsi="Arial" w:cs="Arial"/>
          <w:b/>
          <w:bCs/>
          <w:spacing w:val="3"/>
          <w:sz w:val="20"/>
          <w:szCs w:val="20"/>
          <w:u w:val="single"/>
        </w:rPr>
        <w:t>9</w:t>
      </w:r>
    </w:p>
    <w:p w14:paraId="11B0B1AE" w14:textId="77777777" w:rsidR="0051668A" w:rsidRPr="0051668A" w:rsidRDefault="0051668A" w:rsidP="0051668A">
      <w:pPr>
        <w:pStyle w:val="Subtitle"/>
        <w:jc w:val="left"/>
        <w:rPr>
          <w:rFonts w:ascii="Arial" w:hAnsi="Arial" w:cs="Arial"/>
          <w:b w:val="0"/>
          <w:sz w:val="20"/>
        </w:rPr>
      </w:pPr>
    </w:p>
    <w:p w14:paraId="2064E8F7" w14:textId="647C8F14" w:rsidR="0051668A" w:rsidRDefault="00DD21F3" w:rsidP="0051668A">
      <w:pPr>
        <w:pStyle w:val="Subtitle"/>
        <w:jc w:val="left"/>
        <w:rPr>
          <w:rFonts w:ascii="Arial" w:hAnsi="Arial" w:cs="Arial"/>
          <w:b w:val="0"/>
          <w:caps/>
          <w:sz w:val="20"/>
        </w:rPr>
      </w:pPr>
      <w:r>
        <w:rPr>
          <w:rFonts w:ascii="Arial" w:hAnsi="Arial" w:cs="Arial"/>
          <w:b w:val="0"/>
          <w:caps/>
          <w:sz w:val="20"/>
        </w:rPr>
        <w:t>UNIVERSITY OF INDIANAPOLIS</w:t>
      </w:r>
    </w:p>
    <w:p w14:paraId="1989DFE3" w14:textId="67D7CAD9" w:rsidR="00431C59" w:rsidRPr="0051668A" w:rsidRDefault="00431C59" w:rsidP="0051668A">
      <w:pPr>
        <w:pStyle w:val="Subtitle"/>
        <w:jc w:val="left"/>
        <w:rPr>
          <w:rFonts w:ascii="Arial" w:hAnsi="Arial" w:cs="Arial"/>
          <w:b w:val="0"/>
          <w:caps/>
          <w:sz w:val="20"/>
        </w:rPr>
      </w:pPr>
      <w:r>
        <w:rPr>
          <w:rFonts w:ascii="Arial" w:hAnsi="Arial" w:cs="Arial"/>
          <w:b w:val="0"/>
          <w:caps/>
          <w:sz w:val="20"/>
        </w:rPr>
        <w:t>SCHWITZER STUDENT CENTER</w:t>
      </w:r>
    </w:p>
    <w:p w14:paraId="5A49FED5" w14:textId="2F3BD944" w:rsidR="0051668A" w:rsidRPr="0051668A" w:rsidRDefault="0051668A" w:rsidP="0051668A">
      <w:pPr>
        <w:pStyle w:val="Subtitle"/>
        <w:jc w:val="left"/>
        <w:rPr>
          <w:rFonts w:ascii="Arial" w:hAnsi="Arial" w:cs="Arial"/>
          <w:b w:val="0"/>
          <w:caps/>
          <w:sz w:val="20"/>
        </w:rPr>
      </w:pPr>
      <w:r w:rsidRPr="0051668A">
        <w:rPr>
          <w:rFonts w:ascii="Arial" w:hAnsi="Arial" w:cs="Arial"/>
          <w:b w:val="0"/>
          <w:caps/>
          <w:sz w:val="20"/>
        </w:rPr>
        <w:t>Indianapolis, IN</w:t>
      </w:r>
    </w:p>
    <w:p w14:paraId="63C20692" w14:textId="77777777" w:rsidR="00E253A0" w:rsidRPr="0051668A" w:rsidRDefault="00E253A0" w:rsidP="007F7DD8">
      <w:pPr>
        <w:spacing w:after="0" w:line="240" w:lineRule="auto"/>
        <w:rPr>
          <w:rFonts w:ascii="Arial" w:eastAsia="Times New Roman" w:hAnsi="Arial" w:cs="Arial"/>
          <w:b/>
          <w:bCs/>
          <w:caps/>
          <w:spacing w:val="3"/>
          <w:sz w:val="20"/>
          <w:szCs w:val="20"/>
        </w:rPr>
      </w:pPr>
    </w:p>
    <w:p w14:paraId="2582FD09" w14:textId="77777777" w:rsidR="009F7AE1" w:rsidRDefault="009F7AE1" w:rsidP="007F7DD8">
      <w:pPr>
        <w:spacing w:after="0" w:line="240" w:lineRule="auto"/>
        <w:rPr>
          <w:rFonts w:ascii="Arial" w:eastAsia="Times New Roman" w:hAnsi="Arial" w:cs="Arial"/>
          <w:b/>
          <w:bCs/>
          <w:spacing w:val="3"/>
          <w:sz w:val="20"/>
          <w:szCs w:val="20"/>
        </w:rPr>
      </w:pPr>
      <w:r>
        <w:rPr>
          <w:rFonts w:ascii="Arial" w:eastAsia="Times New Roman" w:hAnsi="Arial" w:cs="Arial"/>
          <w:b/>
          <w:bCs/>
          <w:spacing w:val="3"/>
          <w:sz w:val="20"/>
          <w:szCs w:val="20"/>
        </w:rPr>
        <w:t xml:space="preserve">MEET THE CANDIDATES RECEPTION </w:t>
      </w:r>
      <w:r w:rsidRPr="009F7AE1">
        <w:rPr>
          <w:rFonts w:ascii="Arial" w:eastAsia="Times New Roman" w:hAnsi="Arial" w:cs="Arial"/>
          <w:bCs/>
          <w:spacing w:val="3"/>
          <w:sz w:val="20"/>
          <w:szCs w:val="20"/>
        </w:rPr>
        <w:t>(5-5:30 pm)</w:t>
      </w:r>
    </w:p>
    <w:p w14:paraId="2D320E9F" w14:textId="77777777" w:rsidR="009F7AE1" w:rsidRDefault="009F7AE1" w:rsidP="007F7DD8">
      <w:pPr>
        <w:spacing w:after="0" w:line="240" w:lineRule="auto"/>
        <w:rPr>
          <w:rFonts w:ascii="Arial" w:eastAsia="Times New Roman" w:hAnsi="Arial" w:cs="Arial"/>
          <w:b/>
          <w:bCs/>
          <w:spacing w:val="3"/>
          <w:sz w:val="20"/>
          <w:szCs w:val="20"/>
        </w:rPr>
      </w:pPr>
    </w:p>
    <w:p w14:paraId="7467C71F" w14:textId="77777777" w:rsidR="00E11846" w:rsidRDefault="00EF0116" w:rsidP="007F7DD8">
      <w:pPr>
        <w:spacing w:after="0" w:line="240" w:lineRule="auto"/>
        <w:rPr>
          <w:rFonts w:ascii="Arial" w:eastAsia="Times New Roman" w:hAnsi="Arial" w:cs="Arial"/>
          <w:b/>
          <w:bCs/>
          <w:spacing w:val="3"/>
          <w:sz w:val="20"/>
          <w:szCs w:val="20"/>
        </w:rPr>
      </w:pPr>
      <w:r>
        <w:rPr>
          <w:rFonts w:ascii="Arial" w:eastAsia="Times New Roman" w:hAnsi="Arial" w:cs="Arial"/>
          <w:b/>
          <w:bCs/>
          <w:spacing w:val="3"/>
          <w:sz w:val="20"/>
          <w:szCs w:val="20"/>
        </w:rPr>
        <w:t>BUSINESS MEETING</w:t>
      </w:r>
      <w:r w:rsidR="00E11846">
        <w:rPr>
          <w:rFonts w:ascii="Arial" w:eastAsia="Times New Roman" w:hAnsi="Arial" w:cs="Arial"/>
          <w:b/>
          <w:bCs/>
          <w:spacing w:val="3"/>
          <w:sz w:val="20"/>
          <w:szCs w:val="20"/>
        </w:rPr>
        <w:t xml:space="preserve"> </w:t>
      </w:r>
      <w:r w:rsidR="00E11846" w:rsidRPr="00E11846">
        <w:rPr>
          <w:rFonts w:ascii="Arial" w:eastAsia="Times New Roman" w:hAnsi="Arial" w:cs="Arial"/>
          <w:bCs/>
          <w:spacing w:val="3"/>
          <w:sz w:val="20"/>
          <w:szCs w:val="20"/>
        </w:rPr>
        <w:t>(5:30-7p</w:t>
      </w:r>
      <w:r w:rsidR="00FF0E9D">
        <w:rPr>
          <w:rFonts w:ascii="Arial" w:eastAsia="Times New Roman" w:hAnsi="Arial" w:cs="Arial"/>
          <w:bCs/>
          <w:spacing w:val="3"/>
          <w:sz w:val="20"/>
          <w:szCs w:val="20"/>
        </w:rPr>
        <w:t>m</w:t>
      </w:r>
      <w:r w:rsidR="00E11846" w:rsidRPr="00E11846">
        <w:rPr>
          <w:rFonts w:ascii="Arial" w:eastAsia="Times New Roman" w:hAnsi="Arial" w:cs="Arial"/>
          <w:bCs/>
          <w:spacing w:val="3"/>
          <w:sz w:val="20"/>
          <w:szCs w:val="20"/>
        </w:rPr>
        <w:t>)</w:t>
      </w:r>
      <w:r>
        <w:rPr>
          <w:rFonts w:ascii="Arial" w:eastAsia="Times New Roman" w:hAnsi="Arial" w:cs="Arial"/>
          <w:b/>
          <w:bCs/>
          <w:spacing w:val="3"/>
          <w:sz w:val="20"/>
          <w:szCs w:val="20"/>
        </w:rPr>
        <w:t xml:space="preserve"> </w:t>
      </w:r>
      <w:bookmarkStart w:id="0" w:name="_GoBack"/>
      <w:bookmarkEnd w:id="0"/>
    </w:p>
    <w:p w14:paraId="4C4ED68A" w14:textId="77777777" w:rsidR="00FF0E9D" w:rsidRDefault="00FF0E9D" w:rsidP="007F7DD8">
      <w:pPr>
        <w:spacing w:after="0" w:line="240" w:lineRule="auto"/>
        <w:rPr>
          <w:rFonts w:ascii="Arial" w:eastAsia="Times New Roman" w:hAnsi="Arial" w:cs="Arial"/>
          <w:b/>
          <w:bCs/>
          <w:spacing w:val="3"/>
          <w:sz w:val="20"/>
          <w:szCs w:val="20"/>
        </w:rPr>
      </w:pPr>
    </w:p>
    <w:p w14:paraId="078943BA" w14:textId="5645CC22" w:rsidR="00EF0116" w:rsidRDefault="00EF0116" w:rsidP="007F7DD8">
      <w:pPr>
        <w:spacing w:after="0" w:line="240" w:lineRule="auto"/>
        <w:rPr>
          <w:rFonts w:ascii="Arial" w:eastAsia="Times New Roman" w:hAnsi="Arial" w:cs="Arial"/>
          <w:bCs/>
          <w:spacing w:val="3"/>
          <w:sz w:val="20"/>
          <w:szCs w:val="20"/>
        </w:rPr>
      </w:pPr>
      <w:r>
        <w:rPr>
          <w:rFonts w:ascii="Arial" w:eastAsia="Times New Roman" w:hAnsi="Arial" w:cs="Arial"/>
          <w:b/>
          <w:bCs/>
          <w:spacing w:val="3"/>
          <w:sz w:val="20"/>
          <w:szCs w:val="20"/>
        </w:rPr>
        <w:t>AWARDS</w:t>
      </w:r>
      <w:r w:rsidR="0098088C">
        <w:rPr>
          <w:rFonts w:ascii="Arial" w:eastAsia="Times New Roman" w:hAnsi="Arial" w:cs="Arial"/>
          <w:b/>
          <w:bCs/>
          <w:spacing w:val="3"/>
          <w:sz w:val="20"/>
          <w:szCs w:val="20"/>
        </w:rPr>
        <w:t xml:space="preserve"> </w:t>
      </w:r>
      <w:r w:rsidR="009F7AE1">
        <w:rPr>
          <w:rFonts w:ascii="Arial" w:eastAsia="Times New Roman" w:hAnsi="Arial" w:cs="Arial"/>
          <w:b/>
          <w:bCs/>
          <w:spacing w:val="3"/>
          <w:sz w:val="20"/>
          <w:szCs w:val="20"/>
        </w:rPr>
        <w:t xml:space="preserve">DINNER AND </w:t>
      </w:r>
      <w:r w:rsidR="0098088C">
        <w:rPr>
          <w:rFonts w:ascii="Arial" w:eastAsia="Times New Roman" w:hAnsi="Arial" w:cs="Arial"/>
          <w:b/>
          <w:bCs/>
          <w:spacing w:val="3"/>
          <w:sz w:val="20"/>
          <w:szCs w:val="20"/>
        </w:rPr>
        <w:t>CEREMONY</w:t>
      </w:r>
      <w:r w:rsidR="00E11846">
        <w:rPr>
          <w:rFonts w:ascii="Arial" w:eastAsia="Times New Roman" w:hAnsi="Arial" w:cs="Arial"/>
          <w:b/>
          <w:bCs/>
          <w:spacing w:val="3"/>
          <w:sz w:val="20"/>
          <w:szCs w:val="20"/>
        </w:rPr>
        <w:t xml:space="preserve"> </w:t>
      </w:r>
      <w:r w:rsidR="00E11846" w:rsidRPr="00E11846">
        <w:rPr>
          <w:rFonts w:ascii="Arial" w:eastAsia="Times New Roman" w:hAnsi="Arial" w:cs="Arial"/>
          <w:bCs/>
          <w:spacing w:val="3"/>
          <w:sz w:val="20"/>
          <w:szCs w:val="20"/>
        </w:rPr>
        <w:t>(7-</w:t>
      </w:r>
      <w:r w:rsidR="00DD21F3">
        <w:rPr>
          <w:rFonts w:ascii="Arial" w:eastAsia="Times New Roman" w:hAnsi="Arial" w:cs="Arial"/>
          <w:bCs/>
          <w:spacing w:val="3"/>
          <w:sz w:val="20"/>
          <w:szCs w:val="20"/>
        </w:rPr>
        <w:t>9</w:t>
      </w:r>
      <w:r w:rsidR="00FF0E9D">
        <w:rPr>
          <w:rFonts w:ascii="Arial" w:eastAsia="Times New Roman" w:hAnsi="Arial" w:cs="Arial"/>
          <w:bCs/>
          <w:spacing w:val="3"/>
          <w:sz w:val="20"/>
          <w:szCs w:val="20"/>
        </w:rPr>
        <w:t xml:space="preserve"> </w:t>
      </w:r>
      <w:r w:rsidR="00E11846" w:rsidRPr="00E11846">
        <w:rPr>
          <w:rFonts w:ascii="Arial" w:eastAsia="Times New Roman" w:hAnsi="Arial" w:cs="Arial"/>
          <w:bCs/>
          <w:spacing w:val="3"/>
          <w:sz w:val="20"/>
          <w:szCs w:val="20"/>
        </w:rPr>
        <w:t>p</w:t>
      </w:r>
      <w:r w:rsidR="00FF0E9D">
        <w:rPr>
          <w:rFonts w:ascii="Arial" w:eastAsia="Times New Roman" w:hAnsi="Arial" w:cs="Arial"/>
          <w:bCs/>
          <w:spacing w:val="3"/>
          <w:sz w:val="20"/>
          <w:szCs w:val="20"/>
        </w:rPr>
        <w:t>m</w:t>
      </w:r>
      <w:r w:rsidR="00E11846" w:rsidRPr="00E11846">
        <w:rPr>
          <w:rFonts w:ascii="Arial" w:eastAsia="Times New Roman" w:hAnsi="Arial" w:cs="Arial"/>
          <w:bCs/>
          <w:spacing w:val="3"/>
          <w:sz w:val="20"/>
          <w:szCs w:val="20"/>
        </w:rPr>
        <w:t>)</w:t>
      </w:r>
    </w:p>
    <w:p w14:paraId="37F7F702" w14:textId="77777777" w:rsidR="009F7AE1" w:rsidRDefault="009F7AE1" w:rsidP="007F7DD8">
      <w:pPr>
        <w:spacing w:after="0" w:line="240" w:lineRule="auto"/>
        <w:rPr>
          <w:rFonts w:ascii="Arial" w:eastAsia="Times New Roman" w:hAnsi="Arial" w:cs="Arial"/>
          <w:bCs/>
          <w:spacing w:val="3"/>
          <w:sz w:val="20"/>
          <w:szCs w:val="20"/>
        </w:rPr>
      </w:pPr>
    </w:p>
    <w:p w14:paraId="4F5460EA" w14:textId="77777777" w:rsidR="0051668A" w:rsidRPr="00E11846" w:rsidRDefault="00431C59" w:rsidP="00583E55">
      <w:pPr>
        <w:spacing w:after="0" w:line="240" w:lineRule="auto"/>
        <w:rPr>
          <w:rFonts w:ascii="Arial" w:eastAsia="Times New Roman" w:hAnsi="Arial" w:cs="Arial"/>
          <w:bCs/>
          <w:color w:val="000000" w:themeColor="text1"/>
          <w:sz w:val="20"/>
          <w:szCs w:val="20"/>
        </w:rPr>
      </w:pPr>
      <w:r>
        <w:rPr>
          <w:rFonts w:ascii="Arial" w:eastAsia="Times New Roman" w:hAnsi="Arial" w:cs="Arial"/>
          <w:b/>
          <w:spacing w:val="3"/>
          <w:sz w:val="20"/>
          <w:szCs w:val="20"/>
        </w:rPr>
        <w:pict w14:anchorId="5D7B1DF7">
          <v:rect id="_x0000_i1025" style="width:0;height:1.5pt" o:hralign="center" o:hrstd="t" o:hr="t" fillcolor="#a0a0a0" stroked="f"/>
        </w:pict>
      </w:r>
    </w:p>
    <w:p w14:paraId="7316C154" w14:textId="77777777" w:rsidR="00583E55" w:rsidRDefault="00583E55" w:rsidP="007F7DD8">
      <w:pPr>
        <w:spacing w:after="0" w:line="240" w:lineRule="auto"/>
        <w:rPr>
          <w:rFonts w:ascii="Arial" w:eastAsia="Times New Roman" w:hAnsi="Arial" w:cs="Arial"/>
          <w:b/>
          <w:bCs/>
          <w:spacing w:val="3"/>
          <w:sz w:val="20"/>
          <w:szCs w:val="20"/>
          <w:u w:val="single"/>
        </w:rPr>
      </w:pPr>
    </w:p>
    <w:p w14:paraId="4B03A8EE" w14:textId="3D937F62" w:rsidR="00E253A0" w:rsidRDefault="0051668A" w:rsidP="007F7DD8">
      <w:pPr>
        <w:spacing w:after="0" w:line="240" w:lineRule="auto"/>
        <w:rPr>
          <w:rFonts w:ascii="Arial" w:eastAsia="Times New Roman" w:hAnsi="Arial" w:cs="Arial"/>
          <w:b/>
          <w:bCs/>
          <w:spacing w:val="3"/>
          <w:sz w:val="20"/>
          <w:szCs w:val="20"/>
          <w:u w:val="single"/>
        </w:rPr>
      </w:pPr>
      <w:r>
        <w:rPr>
          <w:rFonts w:ascii="Arial" w:eastAsia="Times New Roman" w:hAnsi="Arial" w:cs="Arial"/>
          <w:b/>
          <w:bCs/>
          <w:spacing w:val="3"/>
          <w:sz w:val="20"/>
          <w:szCs w:val="20"/>
          <w:u w:val="single"/>
        </w:rPr>
        <w:t xml:space="preserve">SATURDAY, OCTOBER </w:t>
      </w:r>
      <w:r w:rsidR="00DD21F3">
        <w:rPr>
          <w:rFonts w:ascii="Arial" w:eastAsia="Times New Roman" w:hAnsi="Arial" w:cs="Arial"/>
          <w:b/>
          <w:bCs/>
          <w:spacing w:val="3"/>
          <w:sz w:val="20"/>
          <w:szCs w:val="20"/>
          <w:u w:val="single"/>
        </w:rPr>
        <w:t>12</w:t>
      </w:r>
      <w:r>
        <w:rPr>
          <w:rFonts w:ascii="Arial" w:eastAsia="Times New Roman" w:hAnsi="Arial" w:cs="Arial"/>
          <w:b/>
          <w:bCs/>
          <w:spacing w:val="3"/>
          <w:sz w:val="20"/>
          <w:szCs w:val="20"/>
          <w:u w:val="single"/>
        </w:rPr>
        <w:t>, 201</w:t>
      </w:r>
      <w:r w:rsidR="00DD21F3">
        <w:rPr>
          <w:rFonts w:ascii="Arial" w:eastAsia="Times New Roman" w:hAnsi="Arial" w:cs="Arial"/>
          <w:b/>
          <w:bCs/>
          <w:spacing w:val="3"/>
          <w:sz w:val="20"/>
          <w:szCs w:val="20"/>
          <w:u w:val="single"/>
        </w:rPr>
        <w:t>9</w:t>
      </w:r>
    </w:p>
    <w:p w14:paraId="66747E36" w14:textId="77777777" w:rsidR="0051668A" w:rsidRDefault="0051668A" w:rsidP="007F7DD8">
      <w:pPr>
        <w:spacing w:after="0" w:line="240" w:lineRule="auto"/>
        <w:rPr>
          <w:rFonts w:ascii="Arial" w:eastAsia="Times New Roman" w:hAnsi="Arial" w:cs="Arial"/>
          <w:b/>
          <w:bCs/>
          <w:spacing w:val="3"/>
          <w:sz w:val="20"/>
          <w:szCs w:val="20"/>
          <w:u w:val="single"/>
        </w:rPr>
      </w:pPr>
    </w:p>
    <w:p w14:paraId="1E1ACFF6" w14:textId="77777777" w:rsidR="0051668A" w:rsidRDefault="0051668A" w:rsidP="0051668A">
      <w:pPr>
        <w:pStyle w:val="Subtitle"/>
        <w:jc w:val="left"/>
        <w:rPr>
          <w:rFonts w:ascii="Arial" w:hAnsi="Arial" w:cs="Arial"/>
          <w:b w:val="0"/>
          <w:sz w:val="20"/>
        </w:rPr>
      </w:pPr>
      <w:r w:rsidRPr="00BA74BD">
        <w:rPr>
          <w:rFonts w:ascii="Arial" w:hAnsi="Arial" w:cs="Arial"/>
          <w:b w:val="0"/>
          <w:sz w:val="20"/>
        </w:rPr>
        <w:t>UNIVERSITY OF INDIANAPOLIS</w:t>
      </w:r>
    </w:p>
    <w:p w14:paraId="05A8CAE4" w14:textId="77777777" w:rsidR="0051668A" w:rsidRPr="00BA74BD" w:rsidRDefault="0051668A" w:rsidP="0051668A">
      <w:pPr>
        <w:pStyle w:val="Subtitle"/>
        <w:jc w:val="left"/>
        <w:rPr>
          <w:rFonts w:ascii="Arial" w:hAnsi="Arial" w:cs="Arial"/>
          <w:b w:val="0"/>
          <w:sz w:val="20"/>
        </w:rPr>
      </w:pPr>
      <w:r>
        <w:rPr>
          <w:rFonts w:ascii="Arial" w:hAnsi="Arial" w:cs="Arial"/>
          <w:b w:val="0"/>
          <w:sz w:val="20"/>
        </w:rPr>
        <w:t>HEALTH PAVILION</w:t>
      </w:r>
    </w:p>
    <w:p w14:paraId="377C3AFC" w14:textId="77777777" w:rsidR="0051668A" w:rsidRPr="00BA74BD" w:rsidRDefault="0051668A" w:rsidP="0051668A">
      <w:pPr>
        <w:pStyle w:val="Subtitle"/>
        <w:jc w:val="left"/>
        <w:rPr>
          <w:rFonts w:ascii="Arial" w:hAnsi="Arial" w:cs="Arial"/>
          <w:b w:val="0"/>
          <w:sz w:val="20"/>
        </w:rPr>
      </w:pPr>
      <w:r w:rsidRPr="00BA74BD">
        <w:rPr>
          <w:rFonts w:ascii="Arial" w:hAnsi="Arial" w:cs="Arial"/>
          <w:b w:val="0"/>
          <w:sz w:val="20"/>
        </w:rPr>
        <w:t>INDIANAPOLIS, IN</w:t>
      </w:r>
    </w:p>
    <w:p w14:paraId="33EFAB31" w14:textId="77777777" w:rsidR="0051668A" w:rsidRPr="00526760" w:rsidRDefault="0051668A" w:rsidP="007F7DD8">
      <w:pPr>
        <w:spacing w:after="0" w:line="240" w:lineRule="auto"/>
        <w:rPr>
          <w:rFonts w:ascii="Arial" w:eastAsia="Times New Roman" w:hAnsi="Arial" w:cs="Arial"/>
          <w:bCs/>
          <w:spacing w:val="3"/>
          <w:sz w:val="20"/>
          <w:szCs w:val="20"/>
          <w:u w:val="single"/>
        </w:rPr>
      </w:pPr>
    </w:p>
    <w:p w14:paraId="173F18DD" w14:textId="77777777" w:rsidR="00DD21F3" w:rsidRPr="00DD21F3" w:rsidRDefault="00DD21F3" w:rsidP="00DD21F3">
      <w:pPr>
        <w:spacing w:after="0" w:line="240" w:lineRule="auto"/>
        <w:rPr>
          <w:rFonts w:ascii="Arial" w:hAnsi="Arial" w:cs="Arial"/>
          <w:b/>
          <w:caps/>
          <w:sz w:val="20"/>
          <w:szCs w:val="20"/>
        </w:rPr>
      </w:pPr>
      <w:r w:rsidRPr="00DD21F3">
        <w:rPr>
          <w:rFonts w:ascii="Arial" w:eastAsia="Times New Roman" w:hAnsi="Arial" w:cs="Arial"/>
          <w:b/>
          <w:caps/>
          <w:spacing w:val="3"/>
          <w:sz w:val="20"/>
          <w:szCs w:val="20"/>
        </w:rPr>
        <w:t>SESSION 1</w:t>
      </w:r>
      <w:r w:rsidR="008F22E3" w:rsidRPr="00DD21F3">
        <w:rPr>
          <w:rFonts w:ascii="Arial" w:eastAsia="Times New Roman" w:hAnsi="Arial" w:cs="Arial"/>
          <w:b/>
          <w:caps/>
          <w:spacing w:val="3"/>
          <w:sz w:val="20"/>
          <w:szCs w:val="20"/>
        </w:rPr>
        <w:t xml:space="preserve"> - </w:t>
      </w:r>
      <w:r w:rsidRPr="00DD21F3">
        <w:rPr>
          <w:rFonts w:ascii="Arial" w:hAnsi="Arial" w:cs="Arial"/>
          <w:b/>
          <w:caps/>
          <w:sz w:val="20"/>
          <w:szCs w:val="20"/>
        </w:rPr>
        <w:t>I just want to implement something” - Systematic implementation of high intensity stepping training in inpatient neurologic rehabilitation</w:t>
      </w:r>
    </w:p>
    <w:p w14:paraId="521615B7" w14:textId="77777777" w:rsidR="00DD21F3" w:rsidRDefault="00DD21F3" w:rsidP="008F22E3">
      <w:pPr>
        <w:spacing w:after="0" w:line="240" w:lineRule="auto"/>
        <w:rPr>
          <w:rFonts w:ascii="Arial" w:eastAsia="Times New Roman" w:hAnsi="Arial" w:cs="Arial"/>
          <w:i/>
          <w:iCs/>
          <w:spacing w:val="3"/>
          <w:sz w:val="20"/>
          <w:szCs w:val="20"/>
        </w:rPr>
      </w:pPr>
    </w:p>
    <w:p w14:paraId="3BF72EBA" w14:textId="7D60C259" w:rsidR="008F22E3" w:rsidRDefault="008F22E3" w:rsidP="008F22E3">
      <w:pPr>
        <w:spacing w:after="0" w:line="240" w:lineRule="auto"/>
        <w:rPr>
          <w:rFonts w:ascii="Arial" w:hAnsi="Arial" w:cs="Arial"/>
          <w:i/>
          <w:iCs/>
          <w:sz w:val="20"/>
          <w:szCs w:val="20"/>
        </w:rPr>
      </w:pPr>
      <w:r w:rsidRPr="00DD21F3">
        <w:rPr>
          <w:rFonts w:ascii="Arial" w:eastAsia="Times New Roman" w:hAnsi="Arial" w:cs="Arial"/>
          <w:i/>
          <w:iCs/>
          <w:spacing w:val="3"/>
          <w:sz w:val="20"/>
          <w:szCs w:val="20"/>
        </w:rPr>
        <w:t>Speaker</w:t>
      </w:r>
      <w:r w:rsidR="00DD21F3" w:rsidRPr="00DD21F3">
        <w:rPr>
          <w:rFonts w:ascii="Arial" w:eastAsia="Times New Roman" w:hAnsi="Arial" w:cs="Arial"/>
          <w:i/>
          <w:iCs/>
          <w:spacing w:val="3"/>
          <w:sz w:val="20"/>
          <w:szCs w:val="20"/>
        </w:rPr>
        <w:t>s</w:t>
      </w:r>
      <w:r w:rsidRPr="00DD21F3">
        <w:rPr>
          <w:rFonts w:ascii="Arial" w:eastAsia="Times New Roman" w:hAnsi="Arial" w:cs="Arial"/>
          <w:i/>
          <w:iCs/>
          <w:spacing w:val="3"/>
          <w:sz w:val="20"/>
          <w:szCs w:val="20"/>
        </w:rPr>
        <w:t xml:space="preserve">: </w:t>
      </w:r>
      <w:r w:rsidR="00DD21F3" w:rsidRPr="00DD21F3">
        <w:rPr>
          <w:rFonts w:ascii="Arial" w:hAnsi="Arial" w:cs="Arial"/>
          <w:i/>
          <w:iCs/>
          <w:sz w:val="20"/>
          <w:szCs w:val="20"/>
        </w:rPr>
        <w:t>Abbey Plawecki, PT, Chris Henderson, PT, PhD, Board-Certified Clinical Specialist in Neurologic Physical Therapy, Maghan Bretz, PT, Board-Certified Clinical Specialist in Neurologic Physical Therapy, T. George Hornby, PT, PhD</w:t>
      </w:r>
    </w:p>
    <w:p w14:paraId="040CBF61" w14:textId="7816A734" w:rsidR="00D86309" w:rsidRDefault="00D86309" w:rsidP="008F22E3">
      <w:pPr>
        <w:spacing w:after="0" w:line="240" w:lineRule="auto"/>
        <w:rPr>
          <w:rFonts w:ascii="Arial" w:hAnsi="Arial" w:cs="Arial"/>
          <w:i/>
          <w:iCs/>
          <w:sz w:val="20"/>
          <w:szCs w:val="20"/>
        </w:rPr>
      </w:pPr>
    </w:p>
    <w:p w14:paraId="18197439" w14:textId="6471F229" w:rsidR="00D86309" w:rsidRPr="00DD21F3" w:rsidRDefault="00D86309" w:rsidP="008F22E3">
      <w:pPr>
        <w:spacing w:after="0" w:line="240" w:lineRule="auto"/>
        <w:rPr>
          <w:rFonts w:ascii="Arial" w:eastAsia="Times New Roman" w:hAnsi="Arial" w:cs="Arial"/>
          <w:i/>
          <w:iCs/>
          <w:spacing w:val="3"/>
          <w:sz w:val="20"/>
          <w:szCs w:val="20"/>
        </w:rPr>
      </w:pPr>
      <w:r>
        <w:rPr>
          <w:noProof/>
        </w:rPr>
        <w:drawing>
          <wp:inline distT="0" distB="0" distL="0" distR="0" wp14:anchorId="3C80D29E" wp14:editId="4D4217C2">
            <wp:extent cx="1235927" cy="1257318"/>
            <wp:effectExtent l="8255"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a:extLst>
                        <a:ext uri="{28A0092B-C50C-407E-A947-70E740481C1C}">
                          <a14:useLocalDpi xmlns:a14="http://schemas.microsoft.com/office/drawing/2010/main" val="0"/>
                        </a:ext>
                      </a:extLst>
                    </a:blip>
                    <a:srcRect l="53131" t="66745" r="39447" b="19804"/>
                    <a:stretch/>
                  </pic:blipFill>
                  <pic:spPr bwMode="auto">
                    <a:xfrm rot="5400000">
                      <a:off x="0" y="0"/>
                      <a:ext cx="1244687" cy="126622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i/>
          <w:iCs/>
          <w:spacing w:val="3"/>
          <w:sz w:val="20"/>
          <w:szCs w:val="20"/>
        </w:rPr>
        <w:tab/>
      </w:r>
      <w:r>
        <w:rPr>
          <w:noProof/>
        </w:rPr>
        <w:drawing>
          <wp:inline distT="0" distB="0" distL="0" distR="0" wp14:anchorId="3A51F86E" wp14:editId="4502CF07">
            <wp:extent cx="1003465" cy="1234211"/>
            <wp:effectExtent l="0" t="0" r="635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241" t="9114" r="16938" b="21615"/>
                    <a:stretch/>
                  </pic:blipFill>
                  <pic:spPr bwMode="auto">
                    <a:xfrm>
                      <a:off x="0" y="0"/>
                      <a:ext cx="1096212" cy="134828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i/>
          <w:iCs/>
          <w:spacing w:val="3"/>
          <w:sz w:val="20"/>
          <w:szCs w:val="20"/>
        </w:rPr>
        <w:t xml:space="preserve">   </w:t>
      </w:r>
      <w:r>
        <w:rPr>
          <w:noProof/>
        </w:rPr>
        <w:drawing>
          <wp:inline distT="0" distB="0" distL="0" distR="0" wp14:anchorId="5AC73A7E" wp14:editId="5D822FC8">
            <wp:extent cx="1234440" cy="1234440"/>
            <wp:effectExtent l="0" t="0" r="3810" b="3810"/>
            <wp:docPr id="10" name="Picture 10" descr="https://media.licdn.com/dms/image/C5103AQHtl953h75XDw/profile-displayphoto-shrink_200_200/0?e=1560988800&amp;v=beta&amp;t=Iw0O6iq5pBr1F_ap7jzZ6ZT6bnmB2Xcxpd_Czevqe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licdn.com/dms/image/C5103AQHtl953h75XDw/profile-displayphoto-shrink_200_200/0?e=1560988800&amp;v=beta&amp;t=Iw0O6iq5pBr1F_ap7jzZ6ZT6bnmB2Xcxpd_CzevqeO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inline>
        </w:drawing>
      </w:r>
      <w:r>
        <w:rPr>
          <w:rFonts w:ascii="Arial" w:eastAsia="Times New Roman" w:hAnsi="Arial" w:cs="Arial"/>
          <w:i/>
          <w:iCs/>
          <w:spacing w:val="3"/>
          <w:sz w:val="20"/>
          <w:szCs w:val="20"/>
        </w:rPr>
        <w:t xml:space="preserve">   </w:t>
      </w:r>
      <w:r>
        <w:rPr>
          <w:rFonts w:ascii="Arial" w:eastAsia="Times New Roman" w:hAnsi="Arial" w:cs="Arial"/>
          <w:bCs/>
          <w:i/>
          <w:noProof/>
          <w:color w:val="000000" w:themeColor="text1"/>
          <w:sz w:val="20"/>
          <w:szCs w:val="20"/>
        </w:rPr>
        <w:drawing>
          <wp:inline distT="0" distB="0" distL="0" distR="0" wp14:anchorId="02640642" wp14:editId="5994F94C">
            <wp:extent cx="1030423" cy="12436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rnby_head shot.jpg"/>
                    <pic:cNvPicPr/>
                  </pic:nvPicPr>
                  <pic:blipFill>
                    <a:blip r:embed="rId9">
                      <a:extLst>
                        <a:ext uri="{28A0092B-C50C-407E-A947-70E740481C1C}">
                          <a14:useLocalDpi xmlns:a14="http://schemas.microsoft.com/office/drawing/2010/main" val="0"/>
                        </a:ext>
                      </a:extLst>
                    </a:blip>
                    <a:stretch>
                      <a:fillRect/>
                    </a:stretch>
                  </pic:blipFill>
                  <pic:spPr>
                    <a:xfrm>
                      <a:off x="0" y="0"/>
                      <a:ext cx="1064884" cy="1285206"/>
                    </a:xfrm>
                    <a:prstGeom prst="rect">
                      <a:avLst/>
                    </a:prstGeom>
                  </pic:spPr>
                </pic:pic>
              </a:graphicData>
            </a:graphic>
          </wp:inline>
        </w:drawing>
      </w:r>
    </w:p>
    <w:p w14:paraId="14C8752F" w14:textId="77777777" w:rsidR="008A3BFD" w:rsidRPr="00DD21F3" w:rsidRDefault="008A3BFD" w:rsidP="008F22E3">
      <w:pPr>
        <w:spacing w:after="0" w:line="240" w:lineRule="auto"/>
        <w:rPr>
          <w:rFonts w:ascii="Arial" w:eastAsia="Times New Roman" w:hAnsi="Arial" w:cs="Arial"/>
          <w:i/>
          <w:iCs/>
          <w:spacing w:val="3"/>
          <w:sz w:val="20"/>
          <w:szCs w:val="20"/>
        </w:rPr>
      </w:pPr>
    </w:p>
    <w:p w14:paraId="12A09044" w14:textId="77777777" w:rsidR="008F22E3" w:rsidRPr="00DD21F3" w:rsidRDefault="008F22E3" w:rsidP="008F22E3">
      <w:pPr>
        <w:spacing w:after="0" w:line="240" w:lineRule="auto"/>
        <w:rPr>
          <w:rFonts w:ascii="Arial" w:eastAsia="Times New Roman" w:hAnsi="Arial" w:cs="Arial"/>
          <w:iCs/>
          <w:spacing w:val="3"/>
          <w:sz w:val="20"/>
          <w:szCs w:val="20"/>
          <w:u w:val="single"/>
        </w:rPr>
      </w:pPr>
      <w:r w:rsidRPr="00DD21F3">
        <w:rPr>
          <w:rFonts w:ascii="Arial" w:eastAsia="Times New Roman" w:hAnsi="Arial" w:cs="Arial"/>
          <w:iCs/>
          <w:spacing w:val="3"/>
          <w:sz w:val="20"/>
          <w:szCs w:val="20"/>
          <w:u w:val="single"/>
        </w:rPr>
        <w:t>Course Description</w:t>
      </w:r>
    </w:p>
    <w:p w14:paraId="34CB49E9" w14:textId="77777777" w:rsidR="008F22E3" w:rsidRPr="00DD21F3" w:rsidRDefault="008F22E3" w:rsidP="008F22E3">
      <w:pPr>
        <w:spacing w:after="0" w:line="240" w:lineRule="auto"/>
        <w:rPr>
          <w:rFonts w:ascii="Arial" w:hAnsi="Arial" w:cs="Arial"/>
          <w:sz w:val="20"/>
          <w:szCs w:val="20"/>
        </w:rPr>
      </w:pPr>
    </w:p>
    <w:p w14:paraId="452907B2" w14:textId="3543C0E3" w:rsidR="00DD21F3" w:rsidRPr="00DD21F3" w:rsidRDefault="00DD21F3" w:rsidP="00DD21F3">
      <w:pPr>
        <w:spacing w:after="0" w:line="240" w:lineRule="auto"/>
        <w:rPr>
          <w:rFonts w:ascii="Arial" w:hAnsi="Arial" w:cs="Arial"/>
          <w:sz w:val="20"/>
          <w:szCs w:val="20"/>
        </w:rPr>
      </w:pPr>
      <w:r w:rsidRPr="00DD21F3">
        <w:rPr>
          <w:rFonts w:ascii="Arial" w:hAnsi="Arial" w:cs="Arial"/>
          <w:sz w:val="20"/>
          <w:szCs w:val="20"/>
        </w:rPr>
        <w:t xml:space="preserve">Emerging research suggests provision of substantial stepping practice at high cardiovascular intensities can improve walking and non-walking independence in patients with neurological injury. However, clinical implementation of these interventions early post-injury is limited. This proposed course will outline the rationale, decision-making processes, and potential barriers and facilitators related to delivery of high intensity training (HIT) early following neurological injury to empower clinicians to successfully implement HIT in inpatient rehabilitation. </w:t>
      </w:r>
    </w:p>
    <w:p w14:paraId="7535D058" w14:textId="77777777" w:rsidR="00DD21F3" w:rsidRDefault="00DD21F3" w:rsidP="00DD21F3">
      <w:pPr>
        <w:spacing w:after="0" w:line="240" w:lineRule="auto"/>
        <w:rPr>
          <w:rFonts w:ascii="Arial" w:hAnsi="Arial" w:cs="Arial"/>
          <w:sz w:val="20"/>
          <w:szCs w:val="20"/>
        </w:rPr>
      </w:pPr>
    </w:p>
    <w:p w14:paraId="52192369" w14:textId="7C8FFF4F" w:rsidR="00DD21F3" w:rsidRPr="00DD21F3" w:rsidRDefault="00DD21F3" w:rsidP="00DD21F3">
      <w:pPr>
        <w:spacing w:after="0" w:line="240" w:lineRule="auto"/>
        <w:rPr>
          <w:rFonts w:ascii="Arial" w:hAnsi="Arial" w:cs="Arial"/>
          <w:sz w:val="20"/>
          <w:szCs w:val="20"/>
        </w:rPr>
      </w:pPr>
      <w:r w:rsidRPr="00DD21F3">
        <w:rPr>
          <w:rFonts w:ascii="Arial" w:hAnsi="Arial" w:cs="Arial"/>
          <w:sz w:val="20"/>
          <w:szCs w:val="20"/>
        </w:rPr>
        <w:t xml:space="preserve">Current clinical practice suggests clinicians provide interventions directed towards the multiple impairments that contribute to decreased mobility and independence, and at cardiovascular intensities that rarely reach aerobic thresholds. Conversely, available data reveal significant correlations between the amounts and intensities of stepping practice to mobility outcomes. However, implementation of HIT stepping training in inpatient rehabilitation can be difficult. Specific </w:t>
      </w:r>
      <w:r w:rsidRPr="00DD21F3">
        <w:rPr>
          <w:rFonts w:ascii="Arial" w:hAnsi="Arial" w:cs="Arial"/>
          <w:sz w:val="20"/>
          <w:szCs w:val="20"/>
        </w:rPr>
        <w:lastRenderedPageBreak/>
        <w:t>barriers include the severity of motor and cognitive deficits as well as medical complications, which limit the capability to perform basic functional mobility tasks. Implementation can also be challenging given the clinical demands and available resources during inpatient rehabilitation. This course will provide the rationale for implementation of HIT early post-injury, selected implementation strategies, and case examples to identify and overcome potential barriers encountered in inpatient rehabilitation.</w:t>
      </w:r>
    </w:p>
    <w:p w14:paraId="0EFC6F49" w14:textId="77777777" w:rsidR="008A5FDB" w:rsidRPr="00DD21F3" w:rsidRDefault="008A5FDB" w:rsidP="008A5FDB">
      <w:pPr>
        <w:spacing w:after="0" w:line="240" w:lineRule="auto"/>
        <w:rPr>
          <w:rFonts w:ascii="Arial" w:hAnsi="Arial" w:cs="Arial"/>
          <w:sz w:val="20"/>
          <w:szCs w:val="20"/>
        </w:rPr>
      </w:pPr>
    </w:p>
    <w:p w14:paraId="05460B61" w14:textId="77777777" w:rsidR="008F22E3" w:rsidRPr="008A5FDB" w:rsidRDefault="008F22E3" w:rsidP="008A5FDB">
      <w:pPr>
        <w:spacing w:after="0" w:line="240" w:lineRule="auto"/>
        <w:rPr>
          <w:rFonts w:ascii="Arial" w:hAnsi="Arial" w:cs="Arial"/>
          <w:sz w:val="20"/>
          <w:szCs w:val="20"/>
          <w:u w:val="single"/>
        </w:rPr>
      </w:pPr>
      <w:r w:rsidRPr="008A5FDB">
        <w:rPr>
          <w:rFonts w:ascii="Arial" w:hAnsi="Arial" w:cs="Arial"/>
          <w:sz w:val="20"/>
          <w:szCs w:val="20"/>
          <w:u w:val="single"/>
        </w:rPr>
        <w:t>Course Objectives</w:t>
      </w:r>
    </w:p>
    <w:p w14:paraId="6B2F4321" w14:textId="77777777" w:rsidR="008F22E3" w:rsidRPr="008A5FDB" w:rsidRDefault="008F22E3" w:rsidP="008A5FDB">
      <w:pPr>
        <w:spacing w:after="0" w:line="240" w:lineRule="auto"/>
        <w:rPr>
          <w:rFonts w:ascii="Arial" w:hAnsi="Arial" w:cs="Arial"/>
          <w:sz w:val="20"/>
          <w:szCs w:val="20"/>
          <w:u w:val="single"/>
        </w:rPr>
      </w:pPr>
    </w:p>
    <w:p w14:paraId="0F2F405A" w14:textId="77777777" w:rsidR="008F22E3" w:rsidRPr="008A5FDB" w:rsidRDefault="008F22E3" w:rsidP="008A5FDB">
      <w:pPr>
        <w:spacing w:after="0" w:line="240" w:lineRule="auto"/>
        <w:ind w:right="465"/>
        <w:rPr>
          <w:rFonts w:ascii="Arial" w:eastAsia="Times New Roman" w:hAnsi="Arial" w:cs="Arial"/>
          <w:bCs/>
          <w:color w:val="000000" w:themeColor="text1"/>
          <w:sz w:val="20"/>
          <w:szCs w:val="20"/>
        </w:rPr>
      </w:pPr>
      <w:r w:rsidRPr="008A5FDB">
        <w:rPr>
          <w:rFonts w:ascii="Arial" w:eastAsia="Times New Roman" w:hAnsi="Arial" w:cs="Arial"/>
          <w:bCs/>
          <w:color w:val="000000" w:themeColor="text1"/>
          <w:sz w:val="20"/>
          <w:szCs w:val="20"/>
        </w:rPr>
        <w:t>After completing this course, the participant will be able to:</w:t>
      </w:r>
    </w:p>
    <w:p w14:paraId="22C47DCF" w14:textId="77777777" w:rsidR="008F22E3" w:rsidRPr="008A5FDB" w:rsidRDefault="008F22E3" w:rsidP="008A5FDB">
      <w:pPr>
        <w:spacing w:after="0" w:line="240" w:lineRule="auto"/>
        <w:rPr>
          <w:rFonts w:ascii="Arial" w:hAnsi="Arial" w:cs="Arial"/>
          <w:sz w:val="20"/>
          <w:szCs w:val="20"/>
          <w:u w:val="single"/>
        </w:rPr>
      </w:pPr>
    </w:p>
    <w:p w14:paraId="0E935D41" w14:textId="2B8C5FE7" w:rsidR="00DD21F3" w:rsidRPr="00DD21F3" w:rsidRDefault="00DD21F3" w:rsidP="00DD21F3">
      <w:pPr>
        <w:pStyle w:val="ListParagraph"/>
        <w:numPr>
          <w:ilvl w:val="0"/>
          <w:numId w:val="38"/>
        </w:numPr>
        <w:spacing w:after="0"/>
        <w:rPr>
          <w:rFonts w:ascii="Arial" w:hAnsi="Arial" w:cs="Arial"/>
          <w:sz w:val="20"/>
          <w:szCs w:val="20"/>
        </w:rPr>
      </w:pPr>
      <w:r w:rsidRPr="00DD21F3">
        <w:rPr>
          <w:rFonts w:ascii="Arial" w:hAnsi="Arial" w:cs="Arial"/>
          <w:sz w:val="20"/>
          <w:szCs w:val="20"/>
        </w:rPr>
        <w:t>Demonstrate understanding of evidence supporting high intensity training techniques and parameters</w:t>
      </w:r>
      <w:r>
        <w:rPr>
          <w:rFonts w:ascii="Arial" w:hAnsi="Arial" w:cs="Arial"/>
          <w:sz w:val="20"/>
          <w:szCs w:val="20"/>
        </w:rPr>
        <w:t>.</w:t>
      </w:r>
    </w:p>
    <w:p w14:paraId="466D41A8" w14:textId="4347E5DA" w:rsidR="00DD21F3" w:rsidRPr="00DD21F3" w:rsidRDefault="00DD21F3" w:rsidP="00DD21F3">
      <w:pPr>
        <w:pStyle w:val="ListParagraph"/>
        <w:numPr>
          <w:ilvl w:val="0"/>
          <w:numId w:val="38"/>
        </w:numPr>
        <w:spacing w:after="0"/>
        <w:rPr>
          <w:rFonts w:ascii="Arial" w:hAnsi="Arial" w:cs="Arial"/>
          <w:sz w:val="20"/>
          <w:szCs w:val="20"/>
        </w:rPr>
      </w:pPr>
      <w:r w:rsidRPr="00DD21F3">
        <w:rPr>
          <w:rFonts w:ascii="Arial" w:hAnsi="Arial" w:cs="Arial"/>
          <w:sz w:val="20"/>
          <w:szCs w:val="20"/>
        </w:rPr>
        <w:t>Identify and apply strategies to implement high intensity training in inpatient rehab</w:t>
      </w:r>
      <w:r>
        <w:rPr>
          <w:rFonts w:ascii="Arial" w:hAnsi="Arial" w:cs="Arial"/>
          <w:sz w:val="20"/>
          <w:szCs w:val="20"/>
        </w:rPr>
        <w:t>.</w:t>
      </w:r>
    </w:p>
    <w:p w14:paraId="687CA8F7" w14:textId="3849BA3B" w:rsidR="00DD21F3" w:rsidRPr="00DD21F3" w:rsidRDefault="00DD21F3" w:rsidP="00DD21F3">
      <w:pPr>
        <w:pStyle w:val="ListParagraph"/>
        <w:numPr>
          <w:ilvl w:val="0"/>
          <w:numId w:val="38"/>
        </w:numPr>
        <w:spacing w:after="0"/>
        <w:rPr>
          <w:rFonts w:ascii="Arial" w:hAnsi="Arial" w:cs="Arial"/>
          <w:sz w:val="20"/>
          <w:szCs w:val="20"/>
        </w:rPr>
      </w:pPr>
      <w:r w:rsidRPr="00DD21F3">
        <w:rPr>
          <w:rFonts w:ascii="Arial" w:hAnsi="Arial" w:cs="Arial"/>
          <w:sz w:val="20"/>
          <w:szCs w:val="20"/>
        </w:rPr>
        <w:t>Understand barriers to implementation and strategies to address them</w:t>
      </w:r>
      <w:r>
        <w:rPr>
          <w:rFonts w:ascii="Arial" w:hAnsi="Arial" w:cs="Arial"/>
          <w:sz w:val="20"/>
          <w:szCs w:val="20"/>
        </w:rPr>
        <w:t>.</w:t>
      </w:r>
    </w:p>
    <w:p w14:paraId="116AEAE4" w14:textId="7F7A41B2" w:rsidR="00DD21F3" w:rsidRPr="00DD21F3" w:rsidRDefault="00DD21F3" w:rsidP="00DD21F3">
      <w:pPr>
        <w:pStyle w:val="ListParagraph"/>
        <w:numPr>
          <w:ilvl w:val="0"/>
          <w:numId w:val="38"/>
        </w:numPr>
        <w:spacing w:after="0"/>
        <w:rPr>
          <w:rFonts w:ascii="Arial" w:hAnsi="Arial" w:cs="Arial"/>
          <w:sz w:val="20"/>
          <w:szCs w:val="20"/>
        </w:rPr>
      </w:pPr>
      <w:r w:rsidRPr="00DD21F3">
        <w:rPr>
          <w:rFonts w:ascii="Arial" w:hAnsi="Arial" w:cs="Arial"/>
          <w:sz w:val="20"/>
          <w:szCs w:val="20"/>
        </w:rPr>
        <w:t>Incorporate feedback from outcome measures and heart rate data to guide clinical decision making</w:t>
      </w:r>
      <w:r>
        <w:rPr>
          <w:rFonts w:ascii="Arial" w:hAnsi="Arial" w:cs="Arial"/>
          <w:sz w:val="20"/>
          <w:szCs w:val="20"/>
        </w:rPr>
        <w:t>.</w:t>
      </w:r>
    </w:p>
    <w:p w14:paraId="4DC1FA87" w14:textId="103748D2" w:rsidR="00DD21F3" w:rsidRPr="00DD21F3" w:rsidRDefault="00DD21F3" w:rsidP="00DD21F3">
      <w:pPr>
        <w:pStyle w:val="ListParagraph"/>
        <w:numPr>
          <w:ilvl w:val="0"/>
          <w:numId w:val="38"/>
        </w:numPr>
        <w:spacing w:after="0"/>
        <w:rPr>
          <w:rFonts w:ascii="Arial" w:hAnsi="Arial" w:cs="Arial"/>
          <w:sz w:val="20"/>
          <w:szCs w:val="20"/>
        </w:rPr>
      </w:pPr>
      <w:r w:rsidRPr="00DD21F3">
        <w:rPr>
          <w:rFonts w:ascii="Arial" w:hAnsi="Arial" w:cs="Arial"/>
          <w:sz w:val="20"/>
          <w:szCs w:val="20"/>
        </w:rPr>
        <w:t>Accurately document high intensity training sessions within for inpatient rehabilitation</w:t>
      </w:r>
      <w:r>
        <w:rPr>
          <w:rFonts w:ascii="Arial" w:hAnsi="Arial" w:cs="Arial"/>
          <w:sz w:val="20"/>
          <w:szCs w:val="20"/>
        </w:rPr>
        <w:t>.</w:t>
      </w:r>
    </w:p>
    <w:p w14:paraId="03C258A8" w14:textId="77777777" w:rsidR="008F22E3" w:rsidRPr="008A5FDB" w:rsidRDefault="008F22E3" w:rsidP="008A5FDB">
      <w:pPr>
        <w:spacing w:after="0" w:line="240" w:lineRule="auto"/>
        <w:rPr>
          <w:rFonts w:ascii="Arial" w:hAnsi="Arial" w:cs="Arial"/>
          <w:sz w:val="20"/>
          <w:szCs w:val="20"/>
          <w:u w:val="single"/>
        </w:rPr>
      </w:pPr>
    </w:p>
    <w:p w14:paraId="51CFE505" w14:textId="77777777" w:rsidR="008F22E3" w:rsidRPr="008A5FDB" w:rsidRDefault="008F22E3" w:rsidP="008A5FDB">
      <w:pPr>
        <w:spacing w:after="0" w:line="240" w:lineRule="auto"/>
        <w:rPr>
          <w:rFonts w:ascii="Arial" w:hAnsi="Arial" w:cs="Arial"/>
          <w:sz w:val="20"/>
          <w:szCs w:val="20"/>
          <w:u w:val="single"/>
        </w:rPr>
      </w:pPr>
      <w:r w:rsidRPr="008A5FDB">
        <w:rPr>
          <w:rFonts w:ascii="Arial" w:hAnsi="Arial" w:cs="Arial"/>
          <w:sz w:val="20"/>
          <w:szCs w:val="20"/>
          <w:u w:val="single"/>
        </w:rPr>
        <w:t>Speaker Information</w:t>
      </w:r>
    </w:p>
    <w:p w14:paraId="2F91CF4D" w14:textId="77777777" w:rsidR="008F22E3" w:rsidRPr="00DD21F3" w:rsidRDefault="008F22E3" w:rsidP="00DD21F3">
      <w:pPr>
        <w:spacing w:after="0" w:line="240" w:lineRule="auto"/>
        <w:rPr>
          <w:rFonts w:ascii="Arial" w:hAnsi="Arial" w:cs="Arial"/>
          <w:sz w:val="20"/>
          <w:szCs w:val="20"/>
        </w:rPr>
      </w:pPr>
    </w:p>
    <w:p w14:paraId="4D4CA4CC" w14:textId="77777777" w:rsidR="00DD21F3" w:rsidRPr="00DD21F3" w:rsidRDefault="00DD21F3" w:rsidP="00DD21F3">
      <w:pPr>
        <w:spacing w:after="0" w:line="240" w:lineRule="auto"/>
        <w:rPr>
          <w:rFonts w:ascii="Arial" w:hAnsi="Arial" w:cs="Arial"/>
          <w:sz w:val="20"/>
          <w:szCs w:val="20"/>
        </w:rPr>
      </w:pPr>
      <w:r w:rsidRPr="00DD21F3">
        <w:rPr>
          <w:rFonts w:ascii="Arial" w:hAnsi="Arial" w:cs="Arial"/>
          <w:b/>
          <w:bCs/>
          <w:sz w:val="20"/>
          <w:szCs w:val="20"/>
        </w:rPr>
        <w:t>Abbey Plawecki, PT</w:t>
      </w:r>
      <w:r w:rsidRPr="00DD21F3">
        <w:rPr>
          <w:rFonts w:ascii="Arial" w:hAnsi="Arial" w:cs="Arial"/>
          <w:sz w:val="20"/>
          <w:szCs w:val="20"/>
        </w:rPr>
        <w:t xml:space="preserve"> is senior physical therapist at the Rehabilitation Hospital of Indiana specializing in the rehabilitation of individuals following stroke and brain injury. She also works as a research physical therapist within Indiana University’s Locomotor Recovery Lab. She recently presented a case series at APTA’s Combined Sections Meeting on the topic of high intensity gait training during inpatient rehabilitation following neurologic injury.</w:t>
      </w:r>
    </w:p>
    <w:p w14:paraId="105B0439" w14:textId="77777777" w:rsidR="00DD21F3" w:rsidRPr="00DD21F3" w:rsidRDefault="00DD21F3" w:rsidP="00DD21F3">
      <w:pPr>
        <w:pStyle w:val="ListParagraph"/>
        <w:spacing w:after="0" w:line="240" w:lineRule="auto"/>
        <w:ind w:left="360"/>
        <w:rPr>
          <w:rFonts w:ascii="Arial" w:hAnsi="Arial" w:cs="Arial"/>
          <w:sz w:val="20"/>
          <w:szCs w:val="20"/>
        </w:rPr>
      </w:pPr>
    </w:p>
    <w:p w14:paraId="0EBDB795" w14:textId="052A16AB" w:rsidR="00DD21F3" w:rsidRPr="00DD21F3" w:rsidRDefault="00DD21F3" w:rsidP="00DD21F3">
      <w:pPr>
        <w:spacing w:after="0" w:line="240" w:lineRule="auto"/>
        <w:rPr>
          <w:rFonts w:ascii="Arial" w:hAnsi="Arial" w:cs="Arial"/>
          <w:sz w:val="20"/>
          <w:szCs w:val="20"/>
        </w:rPr>
      </w:pPr>
      <w:r w:rsidRPr="00DD21F3">
        <w:rPr>
          <w:rFonts w:ascii="Arial" w:hAnsi="Arial" w:cs="Arial"/>
          <w:b/>
          <w:bCs/>
          <w:sz w:val="20"/>
          <w:szCs w:val="20"/>
        </w:rPr>
        <w:t>Chris Henderson, PT, PhD</w:t>
      </w:r>
      <w:r>
        <w:rPr>
          <w:rFonts w:ascii="Arial" w:hAnsi="Arial" w:cs="Arial"/>
          <w:b/>
          <w:bCs/>
          <w:sz w:val="20"/>
          <w:szCs w:val="20"/>
        </w:rPr>
        <w:t>,</w:t>
      </w:r>
      <w:r w:rsidRPr="00DD21F3">
        <w:rPr>
          <w:rFonts w:ascii="Arial" w:hAnsi="Arial" w:cs="Arial"/>
          <w:i/>
          <w:iCs/>
          <w:sz w:val="20"/>
          <w:szCs w:val="20"/>
        </w:rPr>
        <w:t xml:space="preserve"> </w:t>
      </w:r>
      <w:r w:rsidRPr="00DD21F3">
        <w:rPr>
          <w:rFonts w:ascii="Arial" w:hAnsi="Arial" w:cs="Arial"/>
          <w:b/>
          <w:bCs/>
          <w:sz w:val="20"/>
          <w:szCs w:val="20"/>
        </w:rPr>
        <w:t>Board-Certified Clinical Specialist in Neurologic Physical Therapy</w:t>
      </w:r>
      <w:r w:rsidRPr="00DD21F3">
        <w:rPr>
          <w:rFonts w:ascii="Arial" w:hAnsi="Arial" w:cs="Arial"/>
          <w:sz w:val="20"/>
          <w:szCs w:val="20"/>
        </w:rPr>
        <w:t xml:space="preserve"> is an Assistant Research Faculty within the School of Medicine at Indiana University and physical therapist at the Rehabilitation Hospital of Indiana. Dr. Henderson holds a PhD in Movement Sciences, with previous experience in mechanical engineering. Dr. Henderson’s work is focused on optimizing the rehabilitation of individuals following acute onset neurologic injuries and translating evidence-based interventions into routine neurologic physical therapy practice. Dr. Henderson has co-authored publications on the topic of stroke rehabilitation and presented on the topic at both regional and national conferences. Most recently, Dr. Henderson presented at the 2019 Combined Sections Meeting and was awarded Best Platform Presentation by the Stroke Special Interest Group.</w:t>
      </w:r>
    </w:p>
    <w:p w14:paraId="1F387D70" w14:textId="77777777" w:rsidR="00DD21F3" w:rsidRPr="00DD21F3" w:rsidRDefault="00DD21F3" w:rsidP="00DD21F3">
      <w:pPr>
        <w:pStyle w:val="ListParagraph"/>
        <w:spacing w:after="0" w:line="240" w:lineRule="auto"/>
        <w:ind w:left="360"/>
        <w:rPr>
          <w:rFonts w:ascii="Arial" w:hAnsi="Arial" w:cs="Arial"/>
          <w:sz w:val="20"/>
          <w:szCs w:val="20"/>
        </w:rPr>
      </w:pPr>
    </w:p>
    <w:p w14:paraId="5530EEE7" w14:textId="2E5612A2" w:rsidR="00DD21F3" w:rsidRPr="00DD21F3" w:rsidRDefault="00DD21F3" w:rsidP="00DD21F3">
      <w:pPr>
        <w:spacing w:after="0" w:line="240" w:lineRule="auto"/>
        <w:rPr>
          <w:rFonts w:ascii="Arial" w:hAnsi="Arial" w:cs="Arial"/>
          <w:sz w:val="20"/>
          <w:szCs w:val="20"/>
        </w:rPr>
      </w:pPr>
      <w:r w:rsidRPr="00DD21F3">
        <w:rPr>
          <w:rFonts w:ascii="Arial" w:hAnsi="Arial" w:cs="Arial"/>
          <w:b/>
          <w:bCs/>
          <w:sz w:val="20"/>
          <w:szCs w:val="20"/>
        </w:rPr>
        <w:t>Maghan Bretz, PT, MPT, Board-Certified Clinical Specialist in Neurologic Physical Therapy</w:t>
      </w:r>
      <w:r w:rsidRPr="00DD21F3">
        <w:rPr>
          <w:rFonts w:ascii="Arial" w:hAnsi="Arial" w:cs="Arial"/>
          <w:sz w:val="20"/>
          <w:szCs w:val="20"/>
        </w:rPr>
        <w:t xml:space="preserve"> is an outpatient clinician, Site Coordinator of Clinical Education and Director of the St. Vincent Evansville &amp; University of Evansville Neurologic Residency Program in Evansville, Indiana. She serves as an adjunct faculty member in the Doctoral Physical Therapy Program at the University of Evansville, delivering content in the neurologic rehabilitation curriculum. She also serves as a committee member on the Locomotor Training Clinical Practice Guideline Knowledge Translation (KT) Task Force, charged with dissemination and implementation of current evidence on walking recovery in the chronic ambulatory stroke, brain injury and motor incomplete spinal cord injury populations. Over the past six years, Maghan has been successful in implementing high intensity locomotor training using various Knowledge Translation strategies at her local hospital organization​</w:t>
      </w:r>
    </w:p>
    <w:p w14:paraId="5149FD1E" w14:textId="77777777" w:rsidR="00DD21F3" w:rsidRPr="00DD21F3" w:rsidRDefault="00DD21F3" w:rsidP="00DD21F3">
      <w:pPr>
        <w:pStyle w:val="ListParagraph"/>
        <w:spacing w:after="0" w:line="240" w:lineRule="auto"/>
        <w:ind w:left="360"/>
        <w:rPr>
          <w:rFonts w:ascii="Arial" w:hAnsi="Arial" w:cs="Arial"/>
          <w:sz w:val="20"/>
          <w:szCs w:val="20"/>
        </w:rPr>
      </w:pPr>
    </w:p>
    <w:p w14:paraId="1E8042A4" w14:textId="4CD3912C" w:rsidR="00DD21F3" w:rsidRDefault="00DD21F3" w:rsidP="00DD21F3">
      <w:pPr>
        <w:spacing w:after="0" w:line="240" w:lineRule="auto"/>
        <w:rPr>
          <w:rFonts w:ascii="Arial" w:hAnsi="Arial" w:cs="Arial"/>
          <w:sz w:val="20"/>
          <w:szCs w:val="20"/>
        </w:rPr>
      </w:pPr>
      <w:r w:rsidRPr="00DD21F3">
        <w:rPr>
          <w:rFonts w:ascii="Arial" w:hAnsi="Arial" w:cs="Arial"/>
          <w:b/>
          <w:bCs/>
          <w:sz w:val="20"/>
          <w:szCs w:val="20"/>
        </w:rPr>
        <w:t>T. George Hornby PT, PhD</w:t>
      </w:r>
      <w:r w:rsidRPr="00DD21F3">
        <w:rPr>
          <w:rFonts w:ascii="Arial" w:hAnsi="Arial" w:cs="Arial"/>
          <w:sz w:val="20"/>
          <w:szCs w:val="20"/>
        </w:rPr>
        <w:t xml:space="preserve"> is a Professor of Physical Medicine and Rehabilitation at Indiana University and the </w:t>
      </w:r>
      <w:r w:rsidR="00D86309">
        <w:rPr>
          <w:rFonts w:ascii="Arial" w:hAnsi="Arial" w:cs="Arial"/>
          <w:sz w:val="20"/>
          <w:szCs w:val="20"/>
        </w:rPr>
        <w:t>D</w:t>
      </w:r>
      <w:r w:rsidRPr="00DD21F3">
        <w:rPr>
          <w:rFonts w:ascii="Arial" w:hAnsi="Arial" w:cs="Arial"/>
          <w:sz w:val="20"/>
          <w:szCs w:val="20"/>
        </w:rPr>
        <w:t>irector of the Locomotor Recovery Laboratory at the Rehabilitation Hospital of Indiana. Dr. Hornby’s work is focused on optimizing rehabilitation interventions to improve lower extremity function in patients with stroke and spinal cord injury, with a primary focus on restoration of walking ability. By integrating both quantitative and clinical measures of motor function, Dr. Hornby’s work aims to understand the biomechanical and physiological impairments underlying limitations in locomotor activity in these populations, and the relative efficacy and mechanistic basis of specific interventions to enhance function. Recently, his activity has focused on direct translation of his research to clinical practice in rehabilitation. Dr. Hornby has co-authored over 90 research publications in scientific journals. He is PI or Co-PI on active R01, DOD, and NIDRR center grants, with both national and international collaborations. He is also the Director of Research for the Academy of Neurologic Physical Therapy.</w:t>
      </w:r>
    </w:p>
    <w:p w14:paraId="6B7514B5" w14:textId="05A847C9" w:rsidR="00534431" w:rsidRDefault="00534431" w:rsidP="00DD21F3">
      <w:pPr>
        <w:spacing w:after="0" w:line="240" w:lineRule="auto"/>
        <w:rPr>
          <w:rFonts w:ascii="Arial" w:hAnsi="Arial" w:cs="Arial"/>
          <w:sz w:val="20"/>
          <w:szCs w:val="20"/>
        </w:rPr>
      </w:pPr>
    </w:p>
    <w:p w14:paraId="02505801" w14:textId="798CD5EB" w:rsidR="000500E0" w:rsidRPr="00534431" w:rsidRDefault="00534431" w:rsidP="00534431">
      <w:pPr>
        <w:rPr>
          <w:rFonts w:ascii="Arial" w:hAnsi="Arial" w:cs="Arial"/>
          <w:b/>
          <w:sz w:val="20"/>
          <w:szCs w:val="20"/>
        </w:rPr>
      </w:pPr>
      <w:r w:rsidRPr="00534431">
        <w:rPr>
          <w:rFonts w:ascii="Arial" w:hAnsi="Arial" w:cs="Arial"/>
          <w:b/>
          <w:sz w:val="20"/>
          <w:szCs w:val="20"/>
        </w:rPr>
        <w:t>Recommended Participant Level: Intermediate</w:t>
      </w:r>
    </w:p>
    <w:p w14:paraId="5F4CDD74" w14:textId="77777777" w:rsidR="008F22E3" w:rsidRPr="00E11846" w:rsidRDefault="00431C59" w:rsidP="000500E0">
      <w:pPr>
        <w:spacing w:after="0" w:line="240" w:lineRule="auto"/>
        <w:rPr>
          <w:rFonts w:ascii="Arial" w:hAnsi="Arial" w:cs="Arial"/>
          <w:sz w:val="20"/>
          <w:szCs w:val="20"/>
        </w:rPr>
      </w:pPr>
      <w:r>
        <w:rPr>
          <w:rFonts w:ascii="Arial" w:eastAsia="Times New Roman" w:hAnsi="Arial" w:cs="Arial"/>
          <w:b/>
          <w:spacing w:val="3"/>
          <w:sz w:val="20"/>
          <w:szCs w:val="20"/>
        </w:rPr>
        <w:pict w14:anchorId="174BACE5">
          <v:rect id="_x0000_i1026" style="width:0;height:1.5pt" o:hralign="center" o:hrstd="t" o:hr="t" fillcolor="#a0a0a0" stroked="f"/>
        </w:pict>
      </w:r>
    </w:p>
    <w:p w14:paraId="22D882BC" w14:textId="77777777" w:rsidR="000500E0" w:rsidRDefault="000500E0" w:rsidP="000500E0">
      <w:pPr>
        <w:spacing w:after="0" w:line="240" w:lineRule="auto"/>
        <w:rPr>
          <w:rFonts w:ascii="Arial" w:eastAsia="Times New Roman" w:hAnsi="Arial" w:cs="Arial"/>
          <w:b/>
          <w:spacing w:val="3"/>
          <w:sz w:val="20"/>
          <w:szCs w:val="20"/>
        </w:rPr>
      </w:pPr>
    </w:p>
    <w:p w14:paraId="671C3DBC" w14:textId="552B6DEC" w:rsidR="007F7DD8" w:rsidRPr="000500E0" w:rsidRDefault="00534431" w:rsidP="000500E0">
      <w:pPr>
        <w:spacing w:after="0" w:line="240" w:lineRule="auto"/>
        <w:rPr>
          <w:rFonts w:ascii="Arial" w:eastAsia="Times New Roman" w:hAnsi="Arial" w:cs="Arial"/>
          <w:b/>
          <w:spacing w:val="3"/>
          <w:sz w:val="20"/>
          <w:szCs w:val="20"/>
        </w:rPr>
      </w:pPr>
      <w:r>
        <w:rPr>
          <w:rFonts w:ascii="Arial" w:eastAsia="Times New Roman" w:hAnsi="Arial" w:cs="Arial"/>
          <w:b/>
          <w:spacing w:val="3"/>
          <w:sz w:val="20"/>
          <w:szCs w:val="20"/>
        </w:rPr>
        <w:t>SESSION 2</w:t>
      </w:r>
      <w:r w:rsidR="005B4DB0" w:rsidRPr="000500E0">
        <w:rPr>
          <w:rFonts w:ascii="Arial" w:eastAsia="Times New Roman" w:hAnsi="Arial" w:cs="Arial"/>
          <w:b/>
          <w:spacing w:val="3"/>
          <w:sz w:val="20"/>
          <w:szCs w:val="20"/>
        </w:rPr>
        <w:t xml:space="preserve"> </w:t>
      </w:r>
      <w:r>
        <w:rPr>
          <w:rFonts w:ascii="Arial" w:eastAsia="Times New Roman" w:hAnsi="Arial" w:cs="Arial"/>
          <w:b/>
          <w:spacing w:val="3"/>
          <w:sz w:val="20"/>
          <w:szCs w:val="20"/>
        </w:rPr>
        <w:t>–</w:t>
      </w:r>
      <w:r w:rsidR="005B4DB0" w:rsidRPr="000500E0">
        <w:rPr>
          <w:rFonts w:ascii="Arial" w:eastAsia="Times New Roman" w:hAnsi="Arial" w:cs="Arial"/>
          <w:b/>
          <w:spacing w:val="3"/>
          <w:sz w:val="20"/>
          <w:szCs w:val="20"/>
        </w:rPr>
        <w:t xml:space="preserve"> </w:t>
      </w:r>
      <w:r>
        <w:rPr>
          <w:rFonts w:ascii="Arial" w:hAnsi="Arial" w:cs="Arial"/>
          <w:b/>
          <w:sz w:val="18"/>
          <w:szCs w:val="18"/>
        </w:rPr>
        <w:t>TRAUMA, ABUSE, PAIN AND DYSFUNCTION: THE ROLE OF PHYSICAL THERAPY</w:t>
      </w:r>
    </w:p>
    <w:p w14:paraId="41795486" w14:textId="77777777" w:rsidR="000500E0" w:rsidRDefault="000500E0" w:rsidP="000500E0">
      <w:pPr>
        <w:spacing w:after="0" w:line="240" w:lineRule="auto"/>
        <w:rPr>
          <w:rFonts w:ascii="Arial" w:eastAsia="Times New Roman" w:hAnsi="Arial" w:cs="Arial"/>
          <w:bCs/>
          <w:i/>
          <w:color w:val="000000" w:themeColor="text1"/>
          <w:sz w:val="20"/>
          <w:szCs w:val="20"/>
        </w:rPr>
      </w:pPr>
    </w:p>
    <w:p w14:paraId="35F7D477" w14:textId="473EC0EA" w:rsidR="001E43FD" w:rsidRDefault="005B4DB0" w:rsidP="000500E0">
      <w:pPr>
        <w:spacing w:after="0" w:line="240" w:lineRule="auto"/>
        <w:rPr>
          <w:rFonts w:ascii="Arial" w:hAnsi="Arial" w:cs="Arial"/>
          <w:i/>
          <w:sz w:val="20"/>
          <w:szCs w:val="20"/>
        </w:rPr>
      </w:pPr>
      <w:r w:rsidRPr="00534431">
        <w:rPr>
          <w:rFonts w:ascii="Arial" w:eastAsia="Times New Roman" w:hAnsi="Arial" w:cs="Arial"/>
          <w:bCs/>
          <w:i/>
          <w:color w:val="000000" w:themeColor="text1"/>
          <w:sz w:val="20"/>
          <w:szCs w:val="20"/>
        </w:rPr>
        <w:t xml:space="preserve">Speaker: </w:t>
      </w:r>
      <w:r w:rsidR="00534431" w:rsidRPr="00534431">
        <w:rPr>
          <w:rFonts w:ascii="Arial" w:hAnsi="Arial" w:cs="Arial"/>
          <w:i/>
          <w:sz w:val="20"/>
          <w:szCs w:val="20"/>
        </w:rPr>
        <w:t xml:space="preserve">Beth </w:t>
      </w:r>
      <w:proofErr w:type="spellStart"/>
      <w:r w:rsidR="00534431" w:rsidRPr="00534431">
        <w:rPr>
          <w:rFonts w:ascii="Arial" w:hAnsi="Arial" w:cs="Arial"/>
          <w:i/>
          <w:sz w:val="20"/>
          <w:szCs w:val="20"/>
        </w:rPr>
        <w:t>Genday</w:t>
      </w:r>
      <w:proofErr w:type="spellEnd"/>
      <w:r w:rsidR="00534431" w:rsidRPr="00534431">
        <w:rPr>
          <w:rFonts w:ascii="Arial" w:hAnsi="Arial" w:cs="Arial"/>
          <w:i/>
          <w:sz w:val="20"/>
          <w:szCs w:val="20"/>
        </w:rPr>
        <w:t xml:space="preserve"> PT, MHS</w:t>
      </w:r>
    </w:p>
    <w:p w14:paraId="4D7BAF31" w14:textId="77777777" w:rsidR="00B12C35" w:rsidRPr="002321B7" w:rsidRDefault="00B12C35" w:rsidP="000500E0">
      <w:pPr>
        <w:spacing w:after="0" w:line="240" w:lineRule="auto"/>
        <w:rPr>
          <w:rFonts w:ascii="Arial" w:eastAsia="Times New Roman" w:hAnsi="Arial" w:cs="Arial"/>
          <w:bCs/>
          <w:i/>
          <w:color w:val="000000" w:themeColor="text1"/>
          <w:sz w:val="20"/>
          <w:szCs w:val="20"/>
        </w:rPr>
      </w:pPr>
    </w:p>
    <w:p w14:paraId="7F9EAC66" w14:textId="5EE3E338" w:rsidR="00B00FFD" w:rsidRDefault="00534431" w:rsidP="007F7DD8">
      <w:pPr>
        <w:spacing w:after="0" w:line="240" w:lineRule="auto"/>
        <w:rPr>
          <w:rFonts w:ascii="Arial" w:eastAsia="Times New Roman" w:hAnsi="Arial" w:cs="Arial"/>
          <w:i/>
          <w:iCs/>
          <w:spacing w:val="3"/>
          <w:sz w:val="20"/>
          <w:szCs w:val="20"/>
        </w:rPr>
      </w:pPr>
      <w:r w:rsidRPr="00693FEC">
        <w:rPr>
          <w:noProof/>
        </w:rPr>
        <w:lastRenderedPageBreak/>
        <w:drawing>
          <wp:inline distT="0" distB="0" distL="0" distR="0" wp14:anchorId="6790B601" wp14:editId="4DF9AC1F">
            <wp:extent cx="1804670" cy="1406713"/>
            <wp:effectExtent l="0" t="0" r="5080" b="3175"/>
            <wp:docPr id="11" name="Picture 11" descr="C:\Users\gendayd\Pictures\boj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dayd\Pictures\boju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9120" cy="1425772"/>
                    </a:xfrm>
                    <a:prstGeom prst="rect">
                      <a:avLst/>
                    </a:prstGeom>
                    <a:noFill/>
                    <a:ln>
                      <a:noFill/>
                    </a:ln>
                  </pic:spPr>
                </pic:pic>
              </a:graphicData>
            </a:graphic>
          </wp:inline>
        </w:drawing>
      </w:r>
    </w:p>
    <w:p w14:paraId="60FE4759" w14:textId="77777777" w:rsidR="00534431" w:rsidRDefault="00534431" w:rsidP="000500E0">
      <w:pPr>
        <w:spacing w:after="0" w:line="240" w:lineRule="auto"/>
        <w:rPr>
          <w:rFonts w:ascii="Arial" w:eastAsia="Times New Roman" w:hAnsi="Arial" w:cs="Arial"/>
          <w:iCs/>
          <w:spacing w:val="3"/>
          <w:sz w:val="20"/>
          <w:szCs w:val="20"/>
          <w:u w:val="single"/>
        </w:rPr>
      </w:pPr>
    </w:p>
    <w:p w14:paraId="0548CDBA" w14:textId="3419E8A1" w:rsidR="000500E0" w:rsidRDefault="005B4DB0" w:rsidP="000500E0">
      <w:pPr>
        <w:spacing w:after="0" w:line="240" w:lineRule="auto"/>
        <w:rPr>
          <w:rFonts w:ascii="Arial" w:eastAsia="Times New Roman" w:hAnsi="Arial" w:cs="Arial"/>
          <w:iCs/>
          <w:spacing w:val="3"/>
          <w:sz w:val="20"/>
          <w:szCs w:val="20"/>
          <w:u w:val="single"/>
        </w:rPr>
      </w:pPr>
      <w:r w:rsidRPr="007F7DD8">
        <w:rPr>
          <w:rFonts w:ascii="Arial" w:eastAsia="Times New Roman" w:hAnsi="Arial" w:cs="Arial"/>
          <w:iCs/>
          <w:spacing w:val="3"/>
          <w:sz w:val="20"/>
          <w:szCs w:val="20"/>
          <w:u w:val="single"/>
        </w:rPr>
        <w:t>Course Description</w:t>
      </w:r>
    </w:p>
    <w:p w14:paraId="55091809" w14:textId="77777777" w:rsidR="000500E0" w:rsidRPr="00534431" w:rsidRDefault="000500E0" w:rsidP="00534431">
      <w:pPr>
        <w:spacing w:after="0" w:line="240" w:lineRule="auto"/>
        <w:rPr>
          <w:rFonts w:ascii="Arial" w:eastAsia="Times New Roman" w:hAnsi="Arial" w:cs="Arial"/>
          <w:iCs/>
          <w:spacing w:val="3"/>
          <w:sz w:val="20"/>
          <w:szCs w:val="20"/>
          <w:u w:val="single"/>
        </w:rPr>
      </w:pPr>
    </w:p>
    <w:p w14:paraId="572B24D3" w14:textId="54C3E145" w:rsidR="00534431" w:rsidRPr="00534431" w:rsidRDefault="00534431" w:rsidP="00534431">
      <w:pPr>
        <w:pStyle w:val="Heading1"/>
        <w:rPr>
          <w:rFonts w:ascii="Arial" w:hAnsi="Arial" w:cs="Arial"/>
          <w:sz w:val="20"/>
          <w:szCs w:val="20"/>
        </w:rPr>
      </w:pPr>
      <w:r w:rsidRPr="00534431">
        <w:rPr>
          <w:rFonts w:ascii="Arial" w:hAnsi="Arial" w:cs="Arial"/>
          <w:sz w:val="20"/>
          <w:szCs w:val="20"/>
        </w:rPr>
        <w:t>An overview of the evidence linking pain (chronic, pelvic and other) to trauma and abuse and strategies for the physical therapist. Alternative strategies for discussing mindfulness and current chronic pain strategies and the evolution of a team approach for these individuals.</w:t>
      </w:r>
    </w:p>
    <w:p w14:paraId="7C969388" w14:textId="77777777" w:rsidR="000500E0" w:rsidRPr="00534431" w:rsidRDefault="000500E0" w:rsidP="00534431">
      <w:pPr>
        <w:spacing w:after="0" w:line="240" w:lineRule="auto"/>
        <w:ind w:right="465"/>
        <w:rPr>
          <w:rFonts w:ascii="Arial" w:eastAsia="Times New Roman" w:hAnsi="Arial" w:cs="Arial"/>
          <w:bCs/>
          <w:sz w:val="20"/>
          <w:szCs w:val="20"/>
          <w:u w:val="single"/>
        </w:rPr>
      </w:pPr>
    </w:p>
    <w:p w14:paraId="37A6BD25" w14:textId="77777777" w:rsidR="00D53E12" w:rsidRPr="00534431" w:rsidRDefault="00D53E12" w:rsidP="00534431">
      <w:pPr>
        <w:spacing w:after="0" w:line="240" w:lineRule="auto"/>
        <w:ind w:right="465"/>
        <w:rPr>
          <w:rFonts w:ascii="Arial" w:eastAsia="Times New Roman" w:hAnsi="Arial" w:cs="Arial"/>
          <w:bCs/>
          <w:sz w:val="20"/>
          <w:szCs w:val="20"/>
          <w:u w:val="single"/>
        </w:rPr>
      </w:pPr>
      <w:r w:rsidRPr="00534431">
        <w:rPr>
          <w:rFonts w:ascii="Arial" w:eastAsia="Times New Roman" w:hAnsi="Arial" w:cs="Arial"/>
          <w:bCs/>
          <w:sz w:val="20"/>
          <w:szCs w:val="20"/>
          <w:u w:val="single"/>
        </w:rPr>
        <w:t>Course Objectives</w:t>
      </w:r>
    </w:p>
    <w:p w14:paraId="12B30E49" w14:textId="77777777" w:rsidR="00D53E12" w:rsidRPr="00534431" w:rsidRDefault="00D53E12" w:rsidP="00534431">
      <w:pPr>
        <w:spacing w:after="0" w:line="240" w:lineRule="auto"/>
        <w:ind w:right="465"/>
        <w:rPr>
          <w:rFonts w:ascii="Arial" w:eastAsia="Times New Roman" w:hAnsi="Arial" w:cs="Arial"/>
          <w:bCs/>
          <w:sz w:val="20"/>
          <w:szCs w:val="20"/>
        </w:rPr>
      </w:pPr>
    </w:p>
    <w:p w14:paraId="7A37B1D3" w14:textId="77777777" w:rsidR="00D53E12" w:rsidRPr="00534431" w:rsidRDefault="00D53E12" w:rsidP="00534431">
      <w:pPr>
        <w:spacing w:after="0" w:line="240" w:lineRule="auto"/>
        <w:ind w:right="465"/>
        <w:rPr>
          <w:rFonts w:ascii="Arial" w:eastAsia="Times New Roman" w:hAnsi="Arial" w:cs="Arial"/>
          <w:bCs/>
          <w:color w:val="000000" w:themeColor="text1"/>
          <w:sz w:val="20"/>
          <w:szCs w:val="20"/>
        </w:rPr>
      </w:pPr>
      <w:r w:rsidRPr="00534431">
        <w:rPr>
          <w:rFonts w:ascii="Arial" w:eastAsia="Times New Roman" w:hAnsi="Arial" w:cs="Arial"/>
          <w:bCs/>
          <w:color w:val="000000" w:themeColor="text1"/>
          <w:sz w:val="20"/>
          <w:szCs w:val="20"/>
        </w:rPr>
        <w:t>After completing this course, the participant will be able to:</w:t>
      </w:r>
    </w:p>
    <w:p w14:paraId="45ADEB68" w14:textId="77777777" w:rsidR="0013542A" w:rsidRPr="00534431" w:rsidRDefault="0013542A" w:rsidP="00534431">
      <w:pPr>
        <w:spacing w:after="0" w:line="240" w:lineRule="auto"/>
        <w:ind w:right="465"/>
        <w:rPr>
          <w:rFonts w:ascii="Arial" w:eastAsia="Times New Roman" w:hAnsi="Arial" w:cs="Arial"/>
          <w:bCs/>
          <w:color w:val="000000" w:themeColor="text1"/>
          <w:sz w:val="20"/>
          <w:szCs w:val="20"/>
        </w:rPr>
      </w:pPr>
    </w:p>
    <w:p w14:paraId="116D7FB6" w14:textId="79A5F7F1" w:rsidR="00534431" w:rsidRPr="00534431" w:rsidRDefault="00534431" w:rsidP="00534431">
      <w:pPr>
        <w:pStyle w:val="ListParagraph"/>
        <w:numPr>
          <w:ilvl w:val="0"/>
          <w:numId w:val="40"/>
        </w:numPr>
        <w:spacing w:after="0" w:line="240" w:lineRule="auto"/>
        <w:rPr>
          <w:rFonts w:ascii="Arial" w:hAnsi="Arial" w:cs="Arial"/>
          <w:sz w:val="20"/>
          <w:szCs w:val="20"/>
        </w:rPr>
      </w:pPr>
      <w:r w:rsidRPr="00534431">
        <w:rPr>
          <w:rFonts w:ascii="Arial" w:hAnsi="Arial" w:cs="Arial"/>
          <w:sz w:val="20"/>
          <w:szCs w:val="20"/>
        </w:rPr>
        <w:t>Review of current evidence linking chronic pain to trauma and abuse</w:t>
      </w:r>
      <w:r>
        <w:rPr>
          <w:rFonts w:ascii="Arial" w:hAnsi="Arial" w:cs="Arial"/>
          <w:sz w:val="20"/>
          <w:szCs w:val="20"/>
        </w:rPr>
        <w:t>.</w:t>
      </w:r>
    </w:p>
    <w:p w14:paraId="30C91B8C" w14:textId="1AB40D62" w:rsidR="00534431" w:rsidRPr="00534431" w:rsidRDefault="00534431" w:rsidP="00534431">
      <w:pPr>
        <w:pStyle w:val="ListParagraph"/>
        <w:numPr>
          <w:ilvl w:val="0"/>
          <w:numId w:val="40"/>
        </w:numPr>
        <w:spacing w:after="0" w:line="240" w:lineRule="auto"/>
        <w:rPr>
          <w:rFonts w:ascii="Arial" w:hAnsi="Arial" w:cs="Arial"/>
          <w:sz w:val="20"/>
          <w:szCs w:val="20"/>
        </w:rPr>
      </w:pPr>
      <w:r w:rsidRPr="00534431">
        <w:rPr>
          <w:rFonts w:ascii="Arial" w:hAnsi="Arial" w:cs="Arial"/>
          <w:sz w:val="20"/>
          <w:szCs w:val="20"/>
        </w:rPr>
        <w:t>Mastering when and how to discuss trauma and abuse, especially sexual and the role of the Physical therapist</w:t>
      </w:r>
      <w:r>
        <w:rPr>
          <w:rFonts w:ascii="Arial" w:hAnsi="Arial" w:cs="Arial"/>
          <w:sz w:val="20"/>
          <w:szCs w:val="20"/>
        </w:rPr>
        <w:t>.</w:t>
      </w:r>
    </w:p>
    <w:p w14:paraId="2E3286B4" w14:textId="75CCA480" w:rsidR="00534431" w:rsidRPr="00534431" w:rsidRDefault="00534431" w:rsidP="00534431">
      <w:pPr>
        <w:pStyle w:val="ListParagraph"/>
        <w:numPr>
          <w:ilvl w:val="0"/>
          <w:numId w:val="40"/>
        </w:numPr>
        <w:spacing w:after="0" w:line="240" w:lineRule="auto"/>
        <w:rPr>
          <w:rFonts w:ascii="Arial" w:hAnsi="Arial" w:cs="Arial"/>
          <w:sz w:val="20"/>
          <w:szCs w:val="20"/>
        </w:rPr>
      </w:pPr>
      <w:r w:rsidRPr="00534431">
        <w:rPr>
          <w:rFonts w:ascii="Arial" w:hAnsi="Arial" w:cs="Arial"/>
          <w:sz w:val="20"/>
          <w:szCs w:val="20"/>
        </w:rPr>
        <w:t>Gain a deeper understanding of how trauma and abuse extend beyond issues with the pelvis and how the therapist can begin to identify individuals who may have this as a factor affecting their pain and dysfunction</w:t>
      </w:r>
      <w:r>
        <w:rPr>
          <w:rFonts w:ascii="Arial" w:hAnsi="Arial" w:cs="Arial"/>
          <w:sz w:val="20"/>
          <w:szCs w:val="20"/>
        </w:rPr>
        <w:t>.</w:t>
      </w:r>
    </w:p>
    <w:p w14:paraId="3C21C29D" w14:textId="46CFAF25" w:rsidR="00D53E12" w:rsidRPr="00534431" w:rsidRDefault="00534431" w:rsidP="00534431">
      <w:pPr>
        <w:pStyle w:val="ListParagraph"/>
        <w:numPr>
          <w:ilvl w:val="0"/>
          <w:numId w:val="40"/>
        </w:numPr>
        <w:spacing w:after="0" w:line="240" w:lineRule="auto"/>
        <w:ind w:right="465"/>
        <w:rPr>
          <w:rFonts w:ascii="Arial" w:eastAsia="Times New Roman" w:hAnsi="Arial" w:cs="Arial"/>
          <w:bCs/>
          <w:color w:val="000000" w:themeColor="text1"/>
          <w:sz w:val="20"/>
          <w:szCs w:val="20"/>
        </w:rPr>
      </w:pPr>
      <w:r w:rsidRPr="00534431">
        <w:rPr>
          <w:rFonts w:ascii="Arial" w:hAnsi="Arial" w:cs="Arial"/>
          <w:sz w:val="20"/>
          <w:szCs w:val="20"/>
        </w:rPr>
        <w:t>Identifying strategies beyond “exercise and relaxation” and appropriate language to educate patients about the anatomy of trauma and abuse and pain</w:t>
      </w:r>
      <w:r>
        <w:rPr>
          <w:rFonts w:ascii="Arial" w:hAnsi="Arial" w:cs="Arial"/>
          <w:sz w:val="20"/>
          <w:szCs w:val="20"/>
        </w:rPr>
        <w:t>.</w:t>
      </w:r>
    </w:p>
    <w:p w14:paraId="478435A6" w14:textId="77777777" w:rsidR="00534431" w:rsidRPr="00534431" w:rsidRDefault="00534431" w:rsidP="00534431">
      <w:pPr>
        <w:pStyle w:val="ListParagraph"/>
        <w:spacing w:after="0" w:line="240" w:lineRule="auto"/>
        <w:ind w:right="465"/>
        <w:rPr>
          <w:rFonts w:ascii="Arial" w:eastAsia="Times New Roman" w:hAnsi="Arial" w:cs="Arial"/>
          <w:bCs/>
          <w:color w:val="000000" w:themeColor="text1"/>
          <w:sz w:val="20"/>
          <w:szCs w:val="20"/>
        </w:rPr>
      </w:pPr>
    </w:p>
    <w:p w14:paraId="7633CDFC" w14:textId="77777777" w:rsidR="00D53E12" w:rsidRPr="00534431" w:rsidRDefault="00D53E12" w:rsidP="00534431">
      <w:pPr>
        <w:spacing w:after="0" w:line="240" w:lineRule="auto"/>
        <w:ind w:right="465"/>
        <w:rPr>
          <w:rFonts w:ascii="Arial" w:eastAsia="Times New Roman" w:hAnsi="Arial" w:cs="Arial"/>
          <w:bCs/>
          <w:color w:val="000000" w:themeColor="text1"/>
          <w:sz w:val="20"/>
          <w:szCs w:val="20"/>
          <w:u w:val="single"/>
        </w:rPr>
      </w:pPr>
      <w:r w:rsidRPr="00534431">
        <w:rPr>
          <w:rFonts w:ascii="Arial" w:eastAsia="Times New Roman" w:hAnsi="Arial" w:cs="Arial"/>
          <w:bCs/>
          <w:color w:val="000000" w:themeColor="text1"/>
          <w:sz w:val="20"/>
          <w:szCs w:val="20"/>
          <w:u w:val="single"/>
        </w:rPr>
        <w:t>Speaker Information</w:t>
      </w:r>
    </w:p>
    <w:p w14:paraId="3C722B4B" w14:textId="77777777" w:rsidR="00B00FFD" w:rsidRPr="00534431" w:rsidRDefault="00B00FFD" w:rsidP="00534431">
      <w:pPr>
        <w:spacing w:after="0" w:line="240" w:lineRule="auto"/>
        <w:ind w:right="465"/>
        <w:rPr>
          <w:rFonts w:ascii="Arial" w:hAnsi="Arial" w:cs="Arial"/>
          <w:sz w:val="20"/>
          <w:szCs w:val="20"/>
        </w:rPr>
      </w:pPr>
    </w:p>
    <w:p w14:paraId="46332FA9" w14:textId="45074857" w:rsidR="00534431" w:rsidRDefault="00534431" w:rsidP="00534431">
      <w:pPr>
        <w:pStyle w:val="ListBullet"/>
        <w:numPr>
          <w:ilvl w:val="0"/>
          <w:numId w:val="0"/>
        </w:numPr>
        <w:spacing w:after="0" w:line="240" w:lineRule="auto"/>
        <w:rPr>
          <w:rFonts w:ascii="Arial" w:hAnsi="Arial" w:cs="Arial"/>
          <w:sz w:val="20"/>
          <w:szCs w:val="20"/>
        </w:rPr>
      </w:pPr>
      <w:r w:rsidRPr="004272B5">
        <w:rPr>
          <w:rFonts w:ascii="Arial" w:hAnsi="Arial" w:cs="Arial"/>
          <w:b/>
          <w:bCs/>
          <w:sz w:val="20"/>
          <w:szCs w:val="20"/>
        </w:rPr>
        <w:t xml:space="preserve">Beth </w:t>
      </w:r>
      <w:proofErr w:type="spellStart"/>
      <w:r w:rsidR="004272B5" w:rsidRPr="004272B5">
        <w:rPr>
          <w:rFonts w:ascii="Arial" w:hAnsi="Arial" w:cs="Arial"/>
          <w:b/>
          <w:bCs/>
          <w:sz w:val="20"/>
          <w:szCs w:val="20"/>
        </w:rPr>
        <w:t>Genday</w:t>
      </w:r>
      <w:proofErr w:type="spellEnd"/>
      <w:r w:rsidR="004272B5">
        <w:rPr>
          <w:rFonts w:ascii="Arial" w:hAnsi="Arial" w:cs="Arial"/>
          <w:sz w:val="20"/>
          <w:szCs w:val="20"/>
        </w:rPr>
        <w:t xml:space="preserve"> </w:t>
      </w:r>
      <w:r w:rsidRPr="00534431">
        <w:rPr>
          <w:rFonts w:ascii="Arial" w:hAnsi="Arial" w:cs="Arial"/>
          <w:sz w:val="20"/>
          <w:szCs w:val="20"/>
        </w:rPr>
        <w:t xml:space="preserve">has been a practicing PT for over 30 years with populations in 6 states and 2 countries. </w:t>
      </w:r>
      <w:r>
        <w:rPr>
          <w:rFonts w:ascii="Arial" w:hAnsi="Arial" w:cs="Arial"/>
          <w:sz w:val="20"/>
          <w:szCs w:val="20"/>
        </w:rPr>
        <w:t>She has</w:t>
      </w:r>
      <w:r w:rsidRPr="00534431">
        <w:rPr>
          <w:rFonts w:ascii="Arial" w:hAnsi="Arial" w:cs="Arial"/>
          <w:sz w:val="20"/>
          <w:szCs w:val="20"/>
        </w:rPr>
        <w:t xml:space="preserve"> work</w:t>
      </w:r>
      <w:r>
        <w:rPr>
          <w:rFonts w:ascii="Arial" w:hAnsi="Arial" w:cs="Arial"/>
          <w:sz w:val="20"/>
          <w:szCs w:val="20"/>
        </w:rPr>
        <w:t>ed</w:t>
      </w:r>
      <w:r w:rsidRPr="00534431">
        <w:rPr>
          <w:rFonts w:ascii="Arial" w:hAnsi="Arial" w:cs="Arial"/>
          <w:sz w:val="20"/>
          <w:szCs w:val="20"/>
        </w:rPr>
        <w:t xml:space="preserve"> with patients having neurologic issues, amputations, acute care stays, </w:t>
      </w:r>
      <w:r>
        <w:rPr>
          <w:rFonts w:ascii="Arial" w:hAnsi="Arial" w:cs="Arial"/>
          <w:sz w:val="20"/>
          <w:szCs w:val="20"/>
        </w:rPr>
        <w:t>i</w:t>
      </w:r>
      <w:r w:rsidRPr="00534431">
        <w:rPr>
          <w:rFonts w:ascii="Arial" w:hAnsi="Arial" w:cs="Arial"/>
          <w:sz w:val="20"/>
          <w:szCs w:val="20"/>
        </w:rPr>
        <w:t xml:space="preserve">npatient rehab stays, chronic pain, outpatient orthopedics issues, manual therapy needs, developmental pediatrics and a foray into academia teaching at Penn State and several PTA programs in South Carolina. Since the beginning of </w:t>
      </w:r>
      <w:r>
        <w:rPr>
          <w:rFonts w:ascii="Arial" w:hAnsi="Arial" w:cs="Arial"/>
          <w:sz w:val="20"/>
          <w:szCs w:val="20"/>
        </w:rPr>
        <w:t>her</w:t>
      </w:r>
      <w:r w:rsidRPr="00534431">
        <w:rPr>
          <w:rFonts w:ascii="Arial" w:hAnsi="Arial" w:cs="Arial"/>
          <w:sz w:val="20"/>
          <w:szCs w:val="20"/>
        </w:rPr>
        <w:t xml:space="preserve"> practice, </w:t>
      </w:r>
      <w:r>
        <w:rPr>
          <w:rFonts w:ascii="Arial" w:hAnsi="Arial" w:cs="Arial"/>
          <w:sz w:val="20"/>
          <w:szCs w:val="20"/>
        </w:rPr>
        <w:t>she has</w:t>
      </w:r>
      <w:r w:rsidRPr="00534431">
        <w:rPr>
          <w:rFonts w:ascii="Arial" w:hAnsi="Arial" w:cs="Arial"/>
          <w:sz w:val="20"/>
          <w:szCs w:val="20"/>
        </w:rPr>
        <w:t xml:space="preserve"> been the recipient of first disclosure of abuse and trauma and felt ill equipped on what to do and the role this played in pain. Thus</w:t>
      </w:r>
      <w:r>
        <w:rPr>
          <w:rFonts w:ascii="Arial" w:hAnsi="Arial" w:cs="Arial"/>
          <w:sz w:val="20"/>
          <w:szCs w:val="20"/>
        </w:rPr>
        <w:t>, she has</w:t>
      </w:r>
      <w:r w:rsidRPr="00534431">
        <w:rPr>
          <w:rFonts w:ascii="Arial" w:hAnsi="Arial" w:cs="Arial"/>
          <w:sz w:val="20"/>
          <w:szCs w:val="20"/>
        </w:rPr>
        <w:t xml:space="preserve"> pursued study of the relationships of the body’s anatomy and the sympathetic and parasympathetic nervous systems and mind body connection and do</w:t>
      </w:r>
      <w:r>
        <w:rPr>
          <w:rFonts w:ascii="Arial" w:hAnsi="Arial" w:cs="Arial"/>
          <w:sz w:val="20"/>
          <w:szCs w:val="20"/>
        </w:rPr>
        <w:t>es</w:t>
      </w:r>
      <w:r w:rsidRPr="00534431">
        <w:rPr>
          <w:rFonts w:ascii="Arial" w:hAnsi="Arial" w:cs="Arial"/>
          <w:sz w:val="20"/>
          <w:szCs w:val="20"/>
        </w:rPr>
        <w:t xml:space="preserve"> work with suicide prevention. </w:t>
      </w:r>
      <w:r>
        <w:rPr>
          <w:rFonts w:ascii="Arial" w:hAnsi="Arial" w:cs="Arial"/>
          <w:sz w:val="20"/>
          <w:szCs w:val="20"/>
        </w:rPr>
        <w:t>Beth feels</w:t>
      </w:r>
      <w:r w:rsidRPr="00534431">
        <w:rPr>
          <w:rFonts w:ascii="Arial" w:hAnsi="Arial" w:cs="Arial"/>
          <w:sz w:val="20"/>
          <w:szCs w:val="20"/>
        </w:rPr>
        <w:t xml:space="preserve"> in today’s world of opioid addiction and chronic pain management</w:t>
      </w:r>
      <w:r>
        <w:rPr>
          <w:rFonts w:ascii="Arial" w:hAnsi="Arial" w:cs="Arial"/>
          <w:sz w:val="20"/>
          <w:szCs w:val="20"/>
        </w:rPr>
        <w:t>,</w:t>
      </w:r>
      <w:r w:rsidRPr="00534431">
        <w:rPr>
          <w:rFonts w:ascii="Arial" w:hAnsi="Arial" w:cs="Arial"/>
          <w:sz w:val="20"/>
          <w:szCs w:val="20"/>
        </w:rPr>
        <w:t xml:space="preserve"> the effect of abuse and trauma is an area that needs more focused attention for all genders, ages and dysfunction.</w:t>
      </w:r>
    </w:p>
    <w:p w14:paraId="73729005" w14:textId="77777777" w:rsidR="00534431" w:rsidRPr="00534431" w:rsidRDefault="00534431" w:rsidP="00534431">
      <w:pPr>
        <w:pStyle w:val="ListBullet"/>
        <w:numPr>
          <w:ilvl w:val="0"/>
          <w:numId w:val="0"/>
        </w:numPr>
        <w:spacing w:after="0" w:line="240" w:lineRule="auto"/>
        <w:rPr>
          <w:rFonts w:ascii="Arial" w:hAnsi="Arial" w:cs="Arial"/>
          <w:sz w:val="20"/>
          <w:szCs w:val="20"/>
        </w:rPr>
      </w:pPr>
    </w:p>
    <w:p w14:paraId="07346A19" w14:textId="00D707BE" w:rsidR="00534431" w:rsidRDefault="00534431" w:rsidP="00534431">
      <w:pPr>
        <w:pStyle w:val="ListBullet"/>
        <w:numPr>
          <w:ilvl w:val="0"/>
          <w:numId w:val="0"/>
        </w:numPr>
        <w:spacing w:after="0" w:line="240" w:lineRule="auto"/>
        <w:rPr>
          <w:rFonts w:ascii="Arial" w:hAnsi="Arial" w:cs="Arial"/>
          <w:b/>
          <w:bCs/>
          <w:sz w:val="20"/>
          <w:szCs w:val="20"/>
        </w:rPr>
      </w:pPr>
      <w:r w:rsidRPr="00534431">
        <w:rPr>
          <w:rFonts w:ascii="Arial" w:hAnsi="Arial" w:cs="Arial"/>
          <w:b/>
          <w:bCs/>
          <w:sz w:val="20"/>
          <w:szCs w:val="20"/>
        </w:rPr>
        <w:t xml:space="preserve">Participant Level: Appropriate for all levels of practice, not just pelvic </w:t>
      </w:r>
      <w:proofErr w:type="spellStart"/>
      <w:r w:rsidRPr="00534431">
        <w:rPr>
          <w:rFonts w:ascii="Arial" w:hAnsi="Arial" w:cs="Arial"/>
          <w:b/>
          <w:bCs/>
          <w:sz w:val="20"/>
          <w:szCs w:val="20"/>
        </w:rPr>
        <w:t>PTs.</w:t>
      </w:r>
      <w:proofErr w:type="spellEnd"/>
      <w:r w:rsidRPr="00534431">
        <w:rPr>
          <w:rFonts w:ascii="Arial" w:hAnsi="Arial" w:cs="Arial"/>
          <w:b/>
          <w:bCs/>
          <w:sz w:val="20"/>
          <w:szCs w:val="20"/>
        </w:rPr>
        <w:t xml:space="preserve"> Orthopedic physical therapists and chronic pain specialist</w:t>
      </w:r>
      <w:r>
        <w:rPr>
          <w:rFonts w:ascii="Arial" w:hAnsi="Arial" w:cs="Arial"/>
          <w:b/>
          <w:bCs/>
          <w:sz w:val="20"/>
          <w:szCs w:val="20"/>
        </w:rPr>
        <w:t>s</w:t>
      </w:r>
      <w:r w:rsidRPr="00534431">
        <w:rPr>
          <w:rFonts w:ascii="Arial" w:hAnsi="Arial" w:cs="Arial"/>
          <w:b/>
          <w:bCs/>
          <w:sz w:val="20"/>
          <w:szCs w:val="20"/>
        </w:rPr>
        <w:t xml:space="preserve"> would highly benefit.  </w:t>
      </w:r>
    </w:p>
    <w:p w14:paraId="5450C283" w14:textId="77777777" w:rsidR="00534431" w:rsidRDefault="00534431" w:rsidP="00534431">
      <w:pPr>
        <w:pStyle w:val="ListBullet"/>
        <w:numPr>
          <w:ilvl w:val="0"/>
          <w:numId w:val="0"/>
        </w:numPr>
        <w:spacing w:after="0" w:line="240" w:lineRule="auto"/>
        <w:rPr>
          <w:rFonts w:ascii="Arial" w:hAnsi="Arial" w:cs="Arial"/>
          <w:b/>
          <w:bCs/>
          <w:sz w:val="20"/>
          <w:szCs w:val="20"/>
        </w:rPr>
      </w:pPr>
    </w:p>
    <w:p w14:paraId="663DD9E1" w14:textId="2852AFF1" w:rsidR="00D53E12" w:rsidRPr="00E11846" w:rsidRDefault="00431C59" w:rsidP="00534431">
      <w:pPr>
        <w:pStyle w:val="ListBullet"/>
        <w:numPr>
          <w:ilvl w:val="0"/>
          <w:numId w:val="0"/>
        </w:numPr>
        <w:spacing w:after="0" w:line="240" w:lineRule="auto"/>
        <w:rPr>
          <w:rFonts w:ascii="Arial" w:eastAsia="Times New Roman" w:hAnsi="Arial" w:cs="Arial"/>
          <w:bCs/>
          <w:color w:val="000000" w:themeColor="text1"/>
          <w:sz w:val="20"/>
          <w:szCs w:val="20"/>
        </w:rPr>
      </w:pPr>
      <w:r>
        <w:rPr>
          <w:rFonts w:ascii="Arial" w:eastAsia="Times New Roman" w:hAnsi="Arial" w:cs="Arial"/>
          <w:b/>
          <w:spacing w:val="3"/>
          <w:sz w:val="20"/>
          <w:szCs w:val="20"/>
        </w:rPr>
        <w:pict w14:anchorId="71F2A5FC">
          <v:rect id="_x0000_i1027" style="width:0;height:1.5pt" o:hralign="center" o:hrstd="t" o:hr="t" fillcolor="#a0a0a0" stroked="f"/>
        </w:pict>
      </w:r>
    </w:p>
    <w:p w14:paraId="5DC34C4B" w14:textId="77777777" w:rsidR="00534431" w:rsidRDefault="00534431" w:rsidP="00534431">
      <w:pPr>
        <w:spacing w:after="0" w:line="240" w:lineRule="auto"/>
        <w:rPr>
          <w:rFonts w:ascii="Arial" w:eastAsia="Times New Roman" w:hAnsi="Arial" w:cs="Arial"/>
          <w:b/>
          <w:spacing w:val="3"/>
          <w:sz w:val="20"/>
          <w:szCs w:val="20"/>
        </w:rPr>
      </w:pPr>
    </w:p>
    <w:p w14:paraId="202B618C" w14:textId="0DDB55C0" w:rsidR="00B12C35" w:rsidRPr="00B12C35" w:rsidRDefault="00B12C35" w:rsidP="00B12C35">
      <w:pPr>
        <w:spacing w:after="0" w:line="240" w:lineRule="auto"/>
        <w:rPr>
          <w:rFonts w:ascii="Arial" w:eastAsia="Times New Roman" w:hAnsi="Arial" w:cs="Arial"/>
          <w:b/>
          <w:bCs/>
          <w:caps/>
          <w:spacing w:val="3"/>
          <w:sz w:val="20"/>
          <w:szCs w:val="20"/>
        </w:rPr>
      </w:pPr>
      <w:r>
        <w:rPr>
          <w:rFonts w:ascii="Arial" w:eastAsia="Times New Roman" w:hAnsi="Arial" w:cs="Arial"/>
          <w:b/>
          <w:spacing w:val="3"/>
          <w:sz w:val="20"/>
          <w:szCs w:val="20"/>
        </w:rPr>
        <w:t>SESSION 3</w:t>
      </w:r>
      <w:r w:rsidRPr="000500E0">
        <w:rPr>
          <w:rFonts w:ascii="Arial" w:eastAsia="Times New Roman" w:hAnsi="Arial" w:cs="Arial"/>
          <w:b/>
          <w:spacing w:val="3"/>
          <w:sz w:val="20"/>
          <w:szCs w:val="20"/>
        </w:rPr>
        <w:t xml:space="preserve"> </w:t>
      </w:r>
      <w:r>
        <w:rPr>
          <w:rFonts w:ascii="Arial" w:eastAsia="Times New Roman" w:hAnsi="Arial" w:cs="Arial"/>
          <w:b/>
          <w:spacing w:val="3"/>
          <w:sz w:val="20"/>
          <w:szCs w:val="20"/>
        </w:rPr>
        <w:t>–</w:t>
      </w:r>
      <w:r w:rsidRPr="000500E0">
        <w:rPr>
          <w:rFonts w:ascii="Arial" w:eastAsia="Times New Roman" w:hAnsi="Arial" w:cs="Arial"/>
          <w:b/>
          <w:spacing w:val="3"/>
          <w:sz w:val="20"/>
          <w:szCs w:val="20"/>
        </w:rPr>
        <w:t xml:space="preserve"> </w:t>
      </w:r>
      <w:r w:rsidRPr="00B12C35">
        <w:rPr>
          <w:rFonts w:ascii="Arial" w:hAnsi="Arial" w:cs="Arial"/>
          <w:b/>
          <w:bCs/>
          <w:caps/>
          <w:sz w:val="20"/>
          <w:szCs w:val="20"/>
        </w:rPr>
        <w:t>What I Wish I Would Have Known: A Financial Primer for the (Fresh) Clinician</w:t>
      </w:r>
    </w:p>
    <w:p w14:paraId="3B4A07F5" w14:textId="77777777" w:rsidR="00B12C35" w:rsidRDefault="00B12C35" w:rsidP="00B12C35">
      <w:pPr>
        <w:spacing w:after="0" w:line="240" w:lineRule="auto"/>
        <w:rPr>
          <w:rFonts w:ascii="Arial" w:eastAsia="Times New Roman" w:hAnsi="Arial" w:cs="Arial"/>
          <w:bCs/>
          <w:i/>
          <w:color w:val="000000" w:themeColor="text1"/>
          <w:sz w:val="20"/>
          <w:szCs w:val="20"/>
        </w:rPr>
      </w:pPr>
    </w:p>
    <w:p w14:paraId="22202284" w14:textId="2707A3FD" w:rsidR="00B12C35" w:rsidRDefault="00B12C35" w:rsidP="00B12C35">
      <w:pPr>
        <w:spacing w:after="0" w:line="240" w:lineRule="auto"/>
        <w:rPr>
          <w:rFonts w:ascii="Arial" w:hAnsi="Arial" w:cs="Arial"/>
          <w:i/>
          <w:sz w:val="20"/>
          <w:szCs w:val="20"/>
        </w:rPr>
      </w:pPr>
      <w:r w:rsidRPr="00534431">
        <w:rPr>
          <w:rFonts w:ascii="Arial" w:eastAsia="Times New Roman" w:hAnsi="Arial" w:cs="Arial"/>
          <w:bCs/>
          <w:i/>
          <w:color w:val="000000" w:themeColor="text1"/>
          <w:sz w:val="20"/>
          <w:szCs w:val="20"/>
        </w:rPr>
        <w:t xml:space="preserve">Speaker: </w:t>
      </w:r>
      <w:r>
        <w:rPr>
          <w:rFonts w:ascii="Arial" w:hAnsi="Arial" w:cs="Arial"/>
          <w:i/>
          <w:sz w:val="20"/>
          <w:szCs w:val="20"/>
        </w:rPr>
        <w:t>Will Butler, DPT, Licensed Financial Advisor</w:t>
      </w:r>
    </w:p>
    <w:p w14:paraId="1268CB6A" w14:textId="77777777" w:rsidR="00B12C35" w:rsidRPr="002321B7" w:rsidRDefault="00B12C35" w:rsidP="00B12C35">
      <w:pPr>
        <w:spacing w:after="0" w:line="240" w:lineRule="auto"/>
        <w:rPr>
          <w:rFonts w:ascii="Arial" w:eastAsia="Times New Roman" w:hAnsi="Arial" w:cs="Arial"/>
          <w:bCs/>
          <w:i/>
          <w:color w:val="000000" w:themeColor="text1"/>
          <w:sz w:val="20"/>
          <w:szCs w:val="20"/>
        </w:rPr>
      </w:pPr>
    </w:p>
    <w:p w14:paraId="45D8D3A1" w14:textId="7E9BE290" w:rsidR="00B12C35" w:rsidRDefault="00B12C35" w:rsidP="00B12C35">
      <w:pPr>
        <w:spacing w:after="0" w:line="240" w:lineRule="auto"/>
        <w:rPr>
          <w:rFonts w:ascii="Arial" w:eastAsia="Times New Roman" w:hAnsi="Arial" w:cs="Arial"/>
          <w:i/>
          <w:iCs/>
          <w:spacing w:val="3"/>
          <w:sz w:val="20"/>
          <w:szCs w:val="20"/>
        </w:rPr>
      </w:pPr>
      <w:r>
        <w:rPr>
          <w:noProof/>
        </w:rPr>
        <w:drawing>
          <wp:inline distT="0" distB="0" distL="0" distR="0" wp14:anchorId="60B6AFB7" wp14:editId="5D3A1537">
            <wp:extent cx="1455420" cy="14554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5420" cy="1455420"/>
                    </a:xfrm>
                    <a:prstGeom prst="rect">
                      <a:avLst/>
                    </a:prstGeom>
                    <a:noFill/>
                    <a:ln>
                      <a:noFill/>
                    </a:ln>
                  </pic:spPr>
                </pic:pic>
              </a:graphicData>
            </a:graphic>
          </wp:inline>
        </w:drawing>
      </w:r>
    </w:p>
    <w:p w14:paraId="2A3BB1BD" w14:textId="77777777" w:rsidR="00B12C35" w:rsidRDefault="00B12C35" w:rsidP="00B12C35">
      <w:pPr>
        <w:spacing w:after="0" w:line="240" w:lineRule="auto"/>
        <w:rPr>
          <w:rFonts w:ascii="Arial" w:eastAsia="Times New Roman" w:hAnsi="Arial" w:cs="Arial"/>
          <w:iCs/>
          <w:spacing w:val="3"/>
          <w:sz w:val="20"/>
          <w:szCs w:val="20"/>
          <w:u w:val="single"/>
        </w:rPr>
      </w:pPr>
    </w:p>
    <w:p w14:paraId="4F1E68DD" w14:textId="77777777" w:rsidR="00B12C35" w:rsidRDefault="00B12C35" w:rsidP="00B12C35">
      <w:pPr>
        <w:spacing w:after="0" w:line="240" w:lineRule="auto"/>
        <w:rPr>
          <w:rFonts w:ascii="Arial" w:eastAsia="Times New Roman" w:hAnsi="Arial" w:cs="Arial"/>
          <w:iCs/>
          <w:spacing w:val="3"/>
          <w:sz w:val="20"/>
          <w:szCs w:val="20"/>
          <w:u w:val="single"/>
        </w:rPr>
      </w:pPr>
      <w:r w:rsidRPr="007F7DD8">
        <w:rPr>
          <w:rFonts w:ascii="Arial" w:eastAsia="Times New Roman" w:hAnsi="Arial" w:cs="Arial"/>
          <w:iCs/>
          <w:spacing w:val="3"/>
          <w:sz w:val="20"/>
          <w:szCs w:val="20"/>
          <w:u w:val="single"/>
        </w:rPr>
        <w:t>Course Description</w:t>
      </w:r>
    </w:p>
    <w:p w14:paraId="5CA9D1E1" w14:textId="77777777" w:rsidR="00B12C35" w:rsidRPr="00534431" w:rsidRDefault="00B12C35" w:rsidP="00B12C35">
      <w:pPr>
        <w:spacing w:after="0" w:line="240" w:lineRule="auto"/>
        <w:rPr>
          <w:rFonts w:ascii="Arial" w:eastAsia="Times New Roman" w:hAnsi="Arial" w:cs="Arial"/>
          <w:iCs/>
          <w:spacing w:val="3"/>
          <w:sz w:val="20"/>
          <w:szCs w:val="20"/>
          <w:u w:val="single"/>
        </w:rPr>
      </w:pPr>
    </w:p>
    <w:p w14:paraId="79040E15" w14:textId="183E403B" w:rsidR="00B12C35" w:rsidRPr="00B12C35" w:rsidRDefault="00B12C35" w:rsidP="00B12C35">
      <w:pPr>
        <w:spacing w:after="0" w:line="240" w:lineRule="auto"/>
        <w:ind w:right="465"/>
        <w:rPr>
          <w:rFonts w:ascii="Arial" w:eastAsia="Times New Roman" w:hAnsi="Arial" w:cs="Arial"/>
          <w:bCs/>
          <w:sz w:val="20"/>
          <w:szCs w:val="20"/>
          <w:u w:val="single"/>
        </w:rPr>
      </w:pPr>
      <w:r w:rsidRPr="00B12C35">
        <w:rPr>
          <w:rFonts w:ascii="Arial" w:hAnsi="Arial" w:cs="Arial"/>
          <w:sz w:val="20"/>
          <w:szCs w:val="20"/>
        </w:rPr>
        <w:t xml:space="preserve">Financial Literacy is as important to life as movement. And similar to movement, it’s misunderstood and intimidating to many. This presentation is designed to create a purposeful and open dialog surrounding finances; it centers on my reverse engineered experience as a fresh clinician through my current lens of a licensed financial advisor. </w:t>
      </w:r>
      <w:r w:rsidRPr="00B12C35">
        <w:rPr>
          <w:rFonts w:ascii="Arial" w:hAnsi="Arial" w:cs="Arial"/>
          <w:sz w:val="20"/>
          <w:szCs w:val="20"/>
        </w:rPr>
        <w:br/>
      </w:r>
    </w:p>
    <w:p w14:paraId="2B9D3C6F" w14:textId="77777777" w:rsidR="00B12C35" w:rsidRPr="00B12C35" w:rsidRDefault="00B12C35" w:rsidP="00B12C35">
      <w:pPr>
        <w:spacing w:after="0" w:line="240" w:lineRule="auto"/>
        <w:ind w:right="465"/>
        <w:rPr>
          <w:rFonts w:ascii="Arial" w:eastAsia="Times New Roman" w:hAnsi="Arial" w:cs="Arial"/>
          <w:bCs/>
          <w:sz w:val="20"/>
          <w:szCs w:val="20"/>
          <w:u w:val="single"/>
        </w:rPr>
      </w:pPr>
      <w:r w:rsidRPr="00B12C35">
        <w:rPr>
          <w:rFonts w:ascii="Arial" w:eastAsia="Times New Roman" w:hAnsi="Arial" w:cs="Arial"/>
          <w:bCs/>
          <w:sz w:val="20"/>
          <w:szCs w:val="20"/>
          <w:u w:val="single"/>
        </w:rPr>
        <w:lastRenderedPageBreak/>
        <w:t>Course Objectives</w:t>
      </w:r>
    </w:p>
    <w:p w14:paraId="4A242B17" w14:textId="77777777" w:rsidR="00B12C35" w:rsidRPr="00B12C35" w:rsidRDefault="00B12C35" w:rsidP="00B12C35">
      <w:pPr>
        <w:spacing w:after="0" w:line="240" w:lineRule="auto"/>
        <w:ind w:right="465"/>
        <w:rPr>
          <w:rFonts w:ascii="Arial" w:eastAsia="Times New Roman" w:hAnsi="Arial" w:cs="Arial"/>
          <w:bCs/>
          <w:sz w:val="20"/>
          <w:szCs w:val="20"/>
        </w:rPr>
      </w:pPr>
    </w:p>
    <w:p w14:paraId="6895F71B" w14:textId="251C1763" w:rsidR="00B12C35" w:rsidRPr="00B12C35" w:rsidRDefault="00B12C35" w:rsidP="00B12C35">
      <w:pPr>
        <w:spacing w:after="0" w:line="240" w:lineRule="auto"/>
        <w:ind w:right="465"/>
        <w:rPr>
          <w:rFonts w:ascii="Arial" w:eastAsia="Times New Roman" w:hAnsi="Arial" w:cs="Arial"/>
          <w:bCs/>
          <w:sz w:val="20"/>
          <w:szCs w:val="20"/>
        </w:rPr>
      </w:pPr>
      <w:r w:rsidRPr="00B12C35">
        <w:rPr>
          <w:rFonts w:ascii="Arial" w:eastAsia="Times New Roman" w:hAnsi="Arial" w:cs="Arial"/>
          <w:bCs/>
          <w:sz w:val="20"/>
          <w:szCs w:val="20"/>
        </w:rPr>
        <w:t>Participants will learn:</w:t>
      </w:r>
    </w:p>
    <w:p w14:paraId="5C35BA46" w14:textId="77777777" w:rsidR="00B12C35" w:rsidRPr="00B12C35" w:rsidRDefault="00B12C35" w:rsidP="00B12C35">
      <w:pPr>
        <w:spacing w:after="0" w:line="240" w:lineRule="auto"/>
        <w:ind w:right="465"/>
        <w:rPr>
          <w:rFonts w:ascii="Arial" w:eastAsia="Times New Roman" w:hAnsi="Arial" w:cs="Arial"/>
          <w:bCs/>
          <w:sz w:val="20"/>
          <w:szCs w:val="20"/>
        </w:rPr>
      </w:pPr>
    </w:p>
    <w:p w14:paraId="4663CC99" w14:textId="111C68F0" w:rsidR="00B12C35" w:rsidRPr="00B12C35" w:rsidRDefault="00B12C35" w:rsidP="00B12C35">
      <w:pPr>
        <w:pStyle w:val="ListParagraph"/>
        <w:numPr>
          <w:ilvl w:val="0"/>
          <w:numId w:val="44"/>
        </w:numPr>
        <w:spacing w:after="0" w:line="240" w:lineRule="auto"/>
        <w:ind w:right="465"/>
        <w:rPr>
          <w:rFonts w:ascii="Arial" w:hAnsi="Arial" w:cs="Arial"/>
          <w:sz w:val="20"/>
          <w:szCs w:val="20"/>
        </w:rPr>
      </w:pPr>
      <w:r w:rsidRPr="00B12C35">
        <w:rPr>
          <w:rFonts w:ascii="Arial" w:hAnsi="Arial" w:cs="Arial"/>
          <w:sz w:val="20"/>
          <w:szCs w:val="20"/>
        </w:rPr>
        <w:t xml:space="preserve">How to raise awareness around fact and fiction regarding student loans, including Income Based Repayment, Public Service Loan Forgiveness, Consolidation vs Refinancing; </w:t>
      </w:r>
    </w:p>
    <w:p w14:paraId="1B21DF00" w14:textId="5F27B412" w:rsidR="00B12C35" w:rsidRPr="00B12C35" w:rsidRDefault="00B12C35" w:rsidP="00B12C35">
      <w:pPr>
        <w:pStyle w:val="ListParagraph"/>
        <w:numPr>
          <w:ilvl w:val="0"/>
          <w:numId w:val="44"/>
        </w:numPr>
        <w:spacing w:after="0" w:line="240" w:lineRule="auto"/>
        <w:ind w:right="465"/>
        <w:rPr>
          <w:rFonts w:ascii="Arial" w:hAnsi="Arial" w:cs="Arial"/>
          <w:sz w:val="20"/>
          <w:szCs w:val="20"/>
        </w:rPr>
      </w:pPr>
      <w:r w:rsidRPr="00B12C35">
        <w:rPr>
          <w:rFonts w:ascii="Arial" w:hAnsi="Arial" w:cs="Arial"/>
          <w:sz w:val="20"/>
          <w:szCs w:val="20"/>
        </w:rPr>
        <w:t>How to audit employer benefits;</w:t>
      </w:r>
    </w:p>
    <w:p w14:paraId="5D52CC34" w14:textId="27784465" w:rsidR="00B12C35" w:rsidRPr="00B12C35" w:rsidRDefault="00B12C35" w:rsidP="00B12C35">
      <w:pPr>
        <w:pStyle w:val="ListParagraph"/>
        <w:numPr>
          <w:ilvl w:val="0"/>
          <w:numId w:val="44"/>
        </w:numPr>
        <w:spacing w:after="0" w:line="240" w:lineRule="auto"/>
        <w:ind w:right="465"/>
        <w:rPr>
          <w:rFonts w:ascii="Arial" w:hAnsi="Arial" w:cs="Arial"/>
          <w:sz w:val="20"/>
          <w:szCs w:val="20"/>
        </w:rPr>
      </w:pPr>
      <w:r w:rsidRPr="00B12C35">
        <w:rPr>
          <w:rFonts w:ascii="Arial" w:hAnsi="Arial" w:cs="Arial"/>
          <w:sz w:val="20"/>
          <w:szCs w:val="20"/>
        </w:rPr>
        <w:t xml:space="preserve">Negotiating Strategies; </w:t>
      </w:r>
    </w:p>
    <w:p w14:paraId="7B390114" w14:textId="69F684B8" w:rsidR="00B12C35" w:rsidRPr="00B12C35" w:rsidRDefault="00B12C35" w:rsidP="00B12C35">
      <w:pPr>
        <w:pStyle w:val="ListParagraph"/>
        <w:numPr>
          <w:ilvl w:val="0"/>
          <w:numId w:val="44"/>
        </w:numPr>
        <w:spacing w:after="0" w:line="240" w:lineRule="auto"/>
        <w:ind w:right="465"/>
        <w:rPr>
          <w:rFonts w:ascii="Arial" w:hAnsi="Arial" w:cs="Arial"/>
          <w:sz w:val="20"/>
          <w:szCs w:val="20"/>
        </w:rPr>
      </w:pPr>
      <w:r w:rsidRPr="00B12C35">
        <w:rPr>
          <w:rFonts w:ascii="Arial" w:hAnsi="Arial" w:cs="Arial"/>
          <w:sz w:val="20"/>
          <w:szCs w:val="20"/>
        </w:rPr>
        <w:t>Goal Driven Budgeting;</w:t>
      </w:r>
    </w:p>
    <w:p w14:paraId="62C60AAB" w14:textId="77777777" w:rsidR="00B12C35" w:rsidRPr="00B12C35" w:rsidRDefault="00B12C35" w:rsidP="00B12C35">
      <w:pPr>
        <w:spacing w:after="0" w:line="240" w:lineRule="auto"/>
        <w:ind w:right="465"/>
        <w:rPr>
          <w:rFonts w:ascii="Arial" w:eastAsia="Times New Roman" w:hAnsi="Arial" w:cs="Arial"/>
          <w:bCs/>
          <w:sz w:val="20"/>
          <w:szCs w:val="20"/>
          <w:u w:val="single"/>
        </w:rPr>
      </w:pPr>
    </w:p>
    <w:p w14:paraId="6B8D4D47" w14:textId="54EB526D" w:rsidR="00B12C35" w:rsidRPr="00B12C35" w:rsidRDefault="00B12C35" w:rsidP="00B12C35">
      <w:pPr>
        <w:spacing w:after="0" w:line="240" w:lineRule="auto"/>
        <w:ind w:right="465"/>
        <w:rPr>
          <w:rFonts w:ascii="Arial" w:eastAsia="Times New Roman" w:hAnsi="Arial" w:cs="Arial"/>
          <w:bCs/>
          <w:sz w:val="20"/>
          <w:szCs w:val="20"/>
          <w:u w:val="single"/>
        </w:rPr>
      </w:pPr>
      <w:r w:rsidRPr="00B12C35">
        <w:rPr>
          <w:rFonts w:ascii="Arial" w:eastAsia="Times New Roman" w:hAnsi="Arial" w:cs="Arial"/>
          <w:bCs/>
          <w:sz w:val="20"/>
          <w:szCs w:val="20"/>
          <w:u w:val="single"/>
        </w:rPr>
        <w:t>Speaker Information</w:t>
      </w:r>
    </w:p>
    <w:p w14:paraId="26DA98BA" w14:textId="77777777" w:rsidR="00B12C35" w:rsidRPr="00B12C35" w:rsidRDefault="00B12C35" w:rsidP="00B12C35">
      <w:pPr>
        <w:spacing w:after="0" w:line="240" w:lineRule="auto"/>
        <w:ind w:right="465"/>
        <w:rPr>
          <w:rFonts w:ascii="Arial" w:hAnsi="Arial" w:cs="Arial"/>
          <w:sz w:val="20"/>
          <w:szCs w:val="20"/>
        </w:rPr>
      </w:pPr>
    </w:p>
    <w:p w14:paraId="729027E3" w14:textId="6050B6C2" w:rsidR="00B12C35" w:rsidRDefault="00B12C35" w:rsidP="00B12C35">
      <w:pPr>
        <w:spacing w:after="0" w:line="240" w:lineRule="auto"/>
        <w:rPr>
          <w:rFonts w:ascii="Arial" w:hAnsi="Arial" w:cs="Arial"/>
          <w:sz w:val="20"/>
          <w:szCs w:val="20"/>
        </w:rPr>
      </w:pPr>
      <w:r w:rsidRPr="004272B5">
        <w:rPr>
          <w:rFonts w:ascii="Arial" w:hAnsi="Arial" w:cs="Arial"/>
          <w:b/>
          <w:bCs/>
          <w:sz w:val="20"/>
          <w:szCs w:val="20"/>
        </w:rPr>
        <w:t xml:space="preserve">Will </w:t>
      </w:r>
      <w:r w:rsidR="004272B5" w:rsidRPr="004272B5">
        <w:rPr>
          <w:rFonts w:ascii="Arial" w:hAnsi="Arial" w:cs="Arial"/>
          <w:b/>
          <w:bCs/>
          <w:sz w:val="20"/>
          <w:szCs w:val="20"/>
        </w:rPr>
        <w:t>Butler</w:t>
      </w:r>
      <w:r w:rsidR="004272B5">
        <w:rPr>
          <w:rFonts w:ascii="Arial" w:hAnsi="Arial" w:cs="Arial"/>
          <w:sz w:val="20"/>
          <w:szCs w:val="20"/>
        </w:rPr>
        <w:t xml:space="preserve"> </w:t>
      </w:r>
      <w:r w:rsidRPr="00B12C35">
        <w:rPr>
          <w:rFonts w:ascii="Arial" w:hAnsi="Arial" w:cs="Arial"/>
          <w:sz w:val="20"/>
          <w:szCs w:val="20"/>
        </w:rPr>
        <w:t>is a physio by training and practices financial planning by choice. He is motivated by human potential &amp; past misfortune. His mission is to change healthcare by improving the life of the clinician through education and application financial planning. He received his DPT from the University of St. Augustine. He enjoys few things more than Ben &amp; Jerry’s ice cream, helping clinicians is one of those things. He values humor, knowledge, and building lasting relationships. His presentation, “What I Wish I Would Have Known…”, is the result of a critical review of his transition from student to clinician which turned into a wish list of knowledge that would have made his personal and professional life easier. The topics that will be covered include: student loans, employer benefits, contract negotiations, basic money management, and goal setting. The most common responses to Will’s presentation, “Why has no one told us these things?!” and “Thank you, I’ve searched for hours and days for the things you answered in minutes.” Those who attend will leave with greater sense of mission and vision.</w:t>
      </w:r>
    </w:p>
    <w:p w14:paraId="77F71E14" w14:textId="39416AFF" w:rsidR="00B12C35" w:rsidRPr="00B12C35" w:rsidRDefault="00B12C35" w:rsidP="00B12C35">
      <w:pPr>
        <w:spacing w:after="0" w:line="240" w:lineRule="auto"/>
        <w:rPr>
          <w:rFonts w:ascii="Arial" w:eastAsia="Times New Roman" w:hAnsi="Arial" w:cs="Arial"/>
          <w:b/>
          <w:bCs/>
          <w:spacing w:val="3"/>
          <w:sz w:val="20"/>
          <w:szCs w:val="20"/>
        </w:rPr>
      </w:pPr>
      <w:r w:rsidRPr="00B12C35">
        <w:rPr>
          <w:rFonts w:ascii="Arial" w:hAnsi="Arial" w:cs="Arial"/>
          <w:sz w:val="20"/>
          <w:szCs w:val="20"/>
        </w:rPr>
        <w:br/>
      </w:r>
      <w:r w:rsidRPr="00B12C35">
        <w:rPr>
          <w:rFonts w:ascii="Arial" w:hAnsi="Arial" w:cs="Arial"/>
          <w:b/>
          <w:bCs/>
          <w:sz w:val="20"/>
          <w:szCs w:val="20"/>
        </w:rPr>
        <w:t xml:space="preserve">Participant Level: </w:t>
      </w:r>
      <w:r>
        <w:rPr>
          <w:rFonts w:ascii="Arial" w:hAnsi="Arial" w:cs="Arial"/>
          <w:b/>
          <w:bCs/>
          <w:sz w:val="20"/>
          <w:szCs w:val="20"/>
        </w:rPr>
        <w:t>S</w:t>
      </w:r>
      <w:r w:rsidRPr="00B12C35">
        <w:rPr>
          <w:rFonts w:ascii="Arial" w:hAnsi="Arial" w:cs="Arial"/>
          <w:b/>
          <w:bCs/>
          <w:sz w:val="20"/>
          <w:szCs w:val="20"/>
        </w:rPr>
        <w:t xml:space="preserve">PTs, </w:t>
      </w:r>
      <w:r>
        <w:rPr>
          <w:rFonts w:ascii="Arial" w:hAnsi="Arial" w:cs="Arial"/>
          <w:b/>
          <w:bCs/>
          <w:sz w:val="20"/>
          <w:szCs w:val="20"/>
        </w:rPr>
        <w:t>SPTAs, E</w:t>
      </w:r>
      <w:r w:rsidRPr="00B12C35">
        <w:rPr>
          <w:rFonts w:ascii="Arial" w:hAnsi="Arial" w:cs="Arial"/>
          <w:b/>
          <w:bCs/>
          <w:sz w:val="20"/>
          <w:szCs w:val="20"/>
        </w:rPr>
        <w:t xml:space="preserve">arly </w:t>
      </w:r>
      <w:r>
        <w:rPr>
          <w:rFonts w:ascii="Arial" w:hAnsi="Arial" w:cs="Arial"/>
          <w:b/>
          <w:bCs/>
          <w:sz w:val="20"/>
          <w:szCs w:val="20"/>
        </w:rPr>
        <w:t>C</w:t>
      </w:r>
      <w:r w:rsidRPr="00B12C35">
        <w:rPr>
          <w:rFonts w:ascii="Arial" w:hAnsi="Arial" w:cs="Arial"/>
          <w:b/>
          <w:bCs/>
          <w:sz w:val="20"/>
          <w:szCs w:val="20"/>
        </w:rPr>
        <w:t>areer Clinicians</w:t>
      </w:r>
    </w:p>
    <w:p w14:paraId="54035D9E" w14:textId="502DA4F9" w:rsidR="00B12C35" w:rsidRDefault="00B12C35" w:rsidP="00B12C35">
      <w:pPr>
        <w:spacing w:after="0" w:line="240" w:lineRule="auto"/>
        <w:rPr>
          <w:rFonts w:ascii="Arial" w:eastAsia="Times New Roman" w:hAnsi="Arial" w:cs="Arial"/>
          <w:b/>
          <w:spacing w:val="3"/>
          <w:sz w:val="20"/>
          <w:szCs w:val="20"/>
        </w:rPr>
      </w:pPr>
    </w:p>
    <w:p w14:paraId="605CD60C" w14:textId="77777777" w:rsidR="00B12C35" w:rsidRPr="00E11846" w:rsidRDefault="00431C59" w:rsidP="00B12C35">
      <w:pPr>
        <w:pStyle w:val="ListBullet"/>
        <w:numPr>
          <w:ilvl w:val="0"/>
          <w:numId w:val="0"/>
        </w:numPr>
        <w:spacing w:after="0" w:line="240" w:lineRule="auto"/>
        <w:rPr>
          <w:rFonts w:ascii="Arial" w:eastAsia="Times New Roman" w:hAnsi="Arial" w:cs="Arial"/>
          <w:bCs/>
          <w:color w:val="000000" w:themeColor="text1"/>
          <w:sz w:val="20"/>
          <w:szCs w:val="20"/>
        </w:rPr>
      </w:pPr>
      <w:r>
        <w:rPr>
          <w:rFonts w:ascii="Arial" w:eastAsia="Times New Roman" w:hAnsi="Arial" w:cs="Arial"/>
          <w:b/>
          <w:spacing w:val="3"/>
          <w:sz w:val="20"/>
          <w:szCs w:val="20"/>
        </w:rPr>
        <w:pict w14:anchorId="701B3F6B">
          <v:rect id="_x0000_i1028" style="width:0;height:1.5pt" o:hralign="center" o:hrstd="t" o:hr="t" fillcolor="#a0a0a0" stroked="f"/>
        </w:pict>
      </w:r>
    </w:p>
    <w:p w14:paraId="021EBBE7" w14:textId="77777777" w:rsidR="00B12C35" w:rsidRPr="00B12C35" w:rsidRDefault="00B12C35" w:rsidP="00B12C35">
      <w:pPr>
        <w:spacing w:after="0" w:line="240" w:lineRule="auto"/>
        <w:rPr>
          <w:rFonts w:ascii="Arial" w:eastAsia="Times New Roman" w:hAnsi="Arial" w:cs="Arial"/>
          <w:b/>
          <w:spacing w:val="3"/>
          <w:sz w:val="20"/>
          <w:szCs w:val="20"/>
        </w:rPr>
      </w:pPr>
    </w:p>
    <w:p w14:paraId="08E6500F" w14:textId="5E49E5D7" w:rsidR="00C75D46" w:rsidRPr="00C949E7" w:rsidRDefault="00B12C35" w:rsidP="00C75D46">
      <w:pPr>
        <w:rPr>
          <w:rFonts w:ascii="Arial" w:hAnsi="Arial" w:cs="Arial"/>
          <w:sz w:val="18"/>
          <w:szCs w:val="18"/>
        </w:rPr>
      </w:pPr>
      <w:r>
        <w:rPr>
          <w:rFonts w:ascii="Arial" w:eastAsia="Times New Roman" w:hAnsi="Arial" w:cs="Arial"/>
          <w:b/>
          <w:spacing w:val="3"/>
          <w:sz w:val="20"/>
          <w:szCs w:val="20"/>
        </w:rPr>
        <w:t>SESSION 4</w:t>
      </w:r>
      <w:r w:rsidR="00C75D46">
        <w:rPr>
          <w:rFonts w:ascii="Arial" w:eastAsia="Times New Roman" w:hAnsi="Arial" w:cs="Arial"/>
          <w:b/>
          <w:spacing w:val="3"/>
          <w:sz w:val="20"/>
          <w:szCs w:val="20"/>
        </w:rPr>
        <w:t xml:space="preserve"> – </w:t>
      </w:r>
      <w:r>
        <w:rPr>
          <w:rFonts w:ascii="Arial" w:eastAsia="Times New Roman" w:hAnsi="Arial" w:cs="Arial"/>
          <w:b/>
          <w:spacing w:val="3"/>
          <w:sz w:val="20"/>
          <w:szCs w:val="20"/>
        </w:rPr>
        <w:t>ETHICS AND INDIANA JURISPRUDENCE</w:t>
      </w:r>
    </w:p>
    <w:p w14:paraId="0699F8E3" w14:textId="53AF054B" w:rsidR="00C75D46" w:rsidRDefault="00C75D46" w:rsidP="00C75D46">
      <w:pPr>
        <w:spacing w:after="0" w:line="240" w:lineRule="auto"/>
        <w:rPr>
          <w:rFonts w:ascii="Arial" w:eastAsia="Times New Roman" w:hAnsi="Arial" w:cs="Arial"/>
          <w:i/>
          <w:iCs/>
          <w:spacing w:val="3"/>
          <w:sz w:val="20"/>
          <w:szCs w:val="20"/>
        </w:rPr>
      </w:pPr>
      <w:r w:rsidRPr="00E11846">
        <w:rPr>
          <w:rFonts w:ascii="Arial" w:eastAsia="Times New Roman" w:hAnsi="Arial" w:cs="Arial"/>
          <w:i/>
          <w:iCs/>
          <w:spacing w:val="3"/>
          <w:sz w:val="20"/>
          <w:szCs w:val="20"/>
        </w:rPr>
        <w:t xml:space="preserve">Speakers: </w:t>
      </w:r>
      <w:r>
        <w:rPr>
          <w:rFonts w:ascii="Arial" w:eastAsia="Times New Roman" w:hAnsi="Arial" w:cs="Arial"/>
          <w:i/>
          <w:iCs/>
          <w:spacing w:val="3"/>
          <w:sz w:val="20"/>
          <w:szCs w:val="20"/>
        </w:rPr>
        <w:t>Pauline Flesch, PT, MPS</w:t>
      </w:r>
      <w:r w:rsidR="00F30640" w:rsidRPr="00F30640">
        <w:rPr>
          <w:rFonts w:ascii="Arial" w:eastAsia="Times New Roman" w:hAnsi="Arial" w:cs="Arial"/>
          <w:i/>
          <w:iCs/>
          <w:spacing w:val="3"/>
          <w:sz w:val="20"/>
          <w:szCs w:val="20"/>
        </w:rPr>
        <w:t xml:space="preserve"> </w:t>
      </w:r>
      <w:r w:rsidR="00F30640">
        <w:rPr>
          <w:rFonts w:ascii="Arial" w:eastAsia="Times New Roman" w:hAnsi="Arial" w:cs="Arial"/>
          <w:i/>
          <w:iCs/>
          <w:spacing w:val="3"/>
          <w:sz w:val="20"/>
          <w:szCs w:val="20"/>
        </w:rPr>
        <w:t xml:space="preserve">and </w:t>
      </w:r>
      <w:r w:rsidR="00DD21F3">
        <w:rPr>
          <w:rFonts w:ascii="Arial" w:eastAsia="Times New Roman" w:hAnsi="Arial" w:cs="Arial"/>
          <w:i/>
          <w:iCs/>
          <w:spacing w:val="3"/>
          <w:sz w:val="20"/>
          <w:szCs w:val="20"/>
        </w:rPr>
        <w:t>Carol Krueger-Brophy, PT</w:t>
      </w:r>
    </w:p>
    <w:p w14:paraId="5BEDE119" w14:textId="77777777" w:rsidR="00C75D46" w:rsidRDefault="00C75D46" w:rsidP="00C75D46">
      <w:pPr>
        <w:spacing w:after="0" w:line="240" w:lineRule="auto"/>
        <w:rPr>
          <w:rFonts w:ascii="Arial" w:eastAsia="Times New Roman" w:hAnsi="Arial" w:cs="Arial"/>
          <w:i/>
          <w:iCs/>
          <w:spacing w:val="3"/>
          <w:sz w:val="20"/>
          <w:szCs w:val="20"/>
        </w:rPr>
      </w:pPr>
    </w:p>
    <w:p w14:paraId="4FE1649B" w14:textId="2CE55900" w:rsidR="00C75D46" w:rsidRDefault="00C75D46" w:rsidP="00C75D46">
      <w:pPr>
        <w:spacing w:after="0" w:line="240" w:lineRule="auto"/>
        <w:rPr>
          <w:rFonts w:ascii="Arial" w:eastAsia="Times New Roman" w:hAnsi="Arial" w:cs="Arial"/>
          <w:i/>
          <w:iCs/>
          <w:spacing w:val="3"/>
          <w:sz w:val="20"/>
          <w:szCs w:val="20"/>
        </w:rPr>
      </w:pPr>
      <w:r>
        <w:rPr>
          <w:rFonts w:ascii="Arial" w:eastAsia="Times New Roman" w:hAnsi="Arial" w:cs="Arial"/>
          <w:i/>
          <w:iCs/>
          <w:noProof/>
          <w:spacing w:val="3"/>
          <w:sz w:val="20"/>
          <w:szCs w:val="20"/>
        </w:rPr>
        <w:drawing>
          <wp:inline distT="0" distB="0" distL="0" distR="0" wp14:anchorId="6D649FFD" wp14:editId="5EFCC09D">
            <wp:extent cx="1447800" cy="141562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uline Flesch 2013 Photo.JPG"/>
                    <pic:cNvPicPr/>
                  </pic:nvPicPr>
                  <pic:blipFill>
                    <a:blip r:embed="rId12">
                      <a:extLst>
                        <a:ext uri="{28A0092B-C50C-407E-A947-70E740481C1C}">
                          <a14:useLocalDpi xmlns:a14="http://schemas.microsoft.com/office/drawing/2010/main" val="0"/>
                        </a:ext>
                      </a:extLst>
                    </a:blip>
                    <a:stretch>
                      <a:fillRect/>
                    </a:stretch>
                  </pic:blipFill>
                  <pic:spPr>
                    <a:xfrm>
                      <a:off x="0" y="0"/>
                      <a:ext cx="1455635" cy="1423288"/>
                    </a:xfrm>
                    <a:prstGeom prst="rect">
                      <a:avLst/>
                    </a:prstGeom>
                  </pic:spPr>
                </pic:pic>
              </a:graphicData>
            </a:graphic>
          </wp:inline>
        </w:drawing>
      </w:r>
      <w:r w:rsidR="00431C59">
        <w:rPr>
          <w:rFonts w:ascii="Arial" w:eastAsia="Times New Roman" w:hAnsi="Arial" w:cs="Arial"/>
          <w:i/>
          <w:iCs/>
          <w:spacing w:val="3"/>
          <w:sz w:val="20"/>
          <w:szCs w:val="20"/>
        </w:rPr>
        <w:t xml:space="preserve">    </w:t>
      </w:r>
      <w:r w:rsidR="00431C59">
        <w:rPr>
          <w:noProof/>
        </w:rPr>
        <w:drawing>
          <wp:inline distT="0" distB="0" distL="0" distR="0" wp14:anchorId="66745EC0" wp14:editId="4A8A88EC">
            <wp:extent cx="1075800" cy="14090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5975" cy="1527175"/>
                    </a:xfrm>
                    <a:prstGeom prst="rect">
                      <a:avLst/>
                    </a:prstGeom>
                    <a:noFill/>
                    <a:ln>
                      <a:noFill/>
                    </a:ln>
                  </pic:spPr>
                </pic:pic>
              </a:graphicData>
            </a:graphic>
          </wp:inline>
        </w:drawing>
      </w:r>
    </w:p>
    <w:p w14:paraId="14DD7710" w14:textId="77777777" w:rsidR="00C75D46" w:rsidRDefault="00C75D46" w:rsidP="00C75D46">
      <w:pPr>
        <w:spacing w:after="0" w:line="240" w:lineRule="auto"/>
        <w:rPr>
          <w:rFonts w:ascii="Arial" w:eastAsia="Times New Roman" w:hAnsi="Arial" w:cs="Arial"/>
          <w:i/>
          <w:iCs/>
          <w:spacing w:val="3"/>
          <w:sz w:val="20"/>
          <w:szCs w:val="20"/>
        </w:rPr>
      </w:pPr>
    </w:p>
    <w:p w14:paraId="591FFD41" w14:textId="77777777" w:rsidR="00DD21F3" w:rsidRDefault="00DD21F3" w:rsidP="00DD21F3">
      <w:pPr>
        <w:rPr>
          <w:rFonts w:ascii="Arial" w:hAnsi="Arial" w:cs="Arial"/>
          <w:sz w:val="20"/>
          <w:szCs w:val="20"/>
          <w:u w:val="single"/>
        </w:rPr>
      </w:pPr>
      <w:r>
        <w:rPr>
          <w:rFonts w:ascii="Arial" w:hAnsi="Arial" w:cs="Arial"/>
          <w:sz w:val="20"/>
          <w:szCs w:val="20"/>
          <w:u w:val="single"/>
        </w:rPr>
        <w:t>Course Description</w:t>
      </w:r>
    </w:p>
    <w:p w14:paraId="2C218015" w14:textId="77777777" w:rsidR="00DD21F3" w:rsidRPr="00DD21F3" w:rsidRDefault="00DD21F3" w:rsidP="00DD21F3">
      <w:pPr>
        <w:rPr>
          <w:rFonts w:ascii="Arial" w:hAnsi="Arial" w:cs="Arial"/>
          <w:sz w:val="20"/>
          <w:szCs w:val="20"/>
        </w:rPr>
      </w:pPr>
      <w:r w:rsidRPr="00DD21F3">
        <w:rPr>
          <w:rFonts w:ascii="Arial" w:hAnsi="Arial" w:cs="Arial"/>
          <w:sz w:val="20"/>
          <w:szCs w:val="20"/>
        </w:rPr>
        <w:t>This course on Indiana Physical Therapy Ethics and Jurisprudence is designed to provide a review of the ethical and legal standards that provide a basis for professional practice in Indiana. The newly revised Indiana Practice Act including the new provisions related to direct access and scope of practice is reviewed. A description of the concepts of non-maleficence, beneficence, autonomy, fidelity, veracity and justice in medical ethics are discussed and the individual and cultural differences that influence ethical practice are described. APTA core values, Guide for Professional Conduct, APTA Code of Ethics for the Physical Therapist and Standards of Ethical Conduct for the Physical Therapist Assistant serve as resources for this presentation. Clinical scenarios are used to assist clinicians in applying the resource documents to determine appropriate ethical behavior and provide an opportunity for self-reflection.</w:t>
      </w:r>
    </w:p>
    <w:p w14:paraId="31B2AEF9" w14:textId="77777777" w:rsidR="00DD21F3" w:rsidRPr="00DD21F3" w:rsidRDefault="00DD21F3" w:rsidP="00DD21F3">
      <w:pPr>
        <w:rPr>
          <w:rFonts w:ascii="Arial" w:hAnsi="Arial" w:cs="Arial"/>
          <w:sz w:val="20"/>
          <w:szCs w:val="20"/>
          <w:u w:val="single"/>
        </w:rPr>
      </w:pPr>
      <w:r w:rsidRPr="00DD21F3">
        <w:rPr>
          <w:rFonts w:ascii="Arial" w:hAnsi="Arial" w:cs="Arial"/>
          <w:sz w:val="20"/>
          <w:szCs w:val="20"/>
          <w:u w:val="single"/>
        </w:rPr>
        <w:t>Course Objectives</w:t>
      </w:r>
    </w:p>
    <w:p w14:paraId="2FCF9AF9" w14:textId="77777777" w:rsidR="00DD21F3" w:rsidRPr="00DD21F3" w:rsidRDefault="00DD21F3" w:rsidP="00DD21F3">
      <w:pPr>
        <w:ind w:right="465"/>
        <w:rPr>
          <w:rFonts w:ascii="Arial" w:hAnsi="Arial" w:cs="Arial"/>
          <w:sz w:val="20"/>
          <w:szCs w:val="20"/>
        </w:rPr>
      </w:pPr>
      <w:r w:rsidRPr="00DD21F3">
        <w:rPr>
          <w:rFonts w:ascii="Arial" w:hAnsi="Arial" w:cs="Arial"/>
          <w:sz w:val="20"/>
          <w:szCs w:val="20"/>
        </w:rPr>
        <w:t>After completing this course, the participant will be able to:</w:t>
      </w:r>
    </w:p>
    <w:p w14:paraId="219BB42A" w14:textId="77777777" w:rsidR="00DD21F3" w:rsidRPr="00DD21F3" w:rsidRDefault="00DD21F3" w:rsidP="00DD21F3">
      <w:pPr>
        <w:pStyle w:val="ListParagraph"/>
        <w:numPr>
          <w:ilvl w:val="0"/>
          <w:numId w:val="36"/>
        </w:numPr>
        <w:spacing w:after="0" w:line="240" w:lineRule="auto"/>
        <w:rPr>
          <w:rFonts w:ascii="Arial" w:hAnsi="Arial" w:cs="Arial"/>
          <w:sz w:val="20"/>
          <w:szCs w:val="20"/>
        </w:rPr>
      </w:pPr>
      <w:r w:rsidRPr="00DD21F3">
        <w:rPr>
          <w:rFonts w:ascii="Arial" w:hAnsi="Arial" w:cs="Arial"/>
          <w:sz w:val="20"/>
          <w:szCs w:val="20"/>
        </w:rPr>
        <w:t>Define the medical ethics concepts of non-maleficence, beneficence, autonomy, veracity, fidelity, and justice.</w:t>
      </w:r>
    </w:p>
    <w:p w14:paraId="6D5B7C82" w14:textId="77777777" w:rsidR="00DD21F3" w:rsidRPr="00DD21F3" w:rsidRDefault="00DD21F3" w:rsidP="00DD21F3">
      <w:pPr>
        <w:pStyle w:val="ListParagraph"/>
        <w:numPr>
          <w:ilvl w:val="0"/>
          <w:numId w:val="36"/>
        </w:numPr>
        <w:spacing w:after="0" w:line="240" w:lineRule="auto"/>
        <w:rPr>
          <w:rFonts w:ascii="Arial" w:hAnsi="Arial" w:cs="Arial"/>
          <w:sz w:val="20"/>
          <w:szCs w:val="20"/>
        </w:rPr>
      </w:pPr>
      <w:r w:rsidRPr="00DD21F3">
        <w:rPr>
          <w:rFonts w:ascii="Arial" w:hAnsi="Arial" w:cs="Arial"/>
          <w:sz w:val="20"/>
          <w:szCs w:val="20"/>
        </w:rPr>
        <w:t>Apply the current APTA Code of Ethics for the Physical Therapist, Standards of Ethical Conduct for the Physical Therapist Assistant, and APTA Guide for Professional Conduct in clinical scenarios to achieve ethical outcomes.</w:t>
      </w:r>
    </w:p>
    <w:p w14:paraId="69C46B7A" w14:textId="77777777" w:rsidR="00DD21F3" w:rsidRPr="00DD21F3" w:rsidRDefault="00DD21F3" w:rsidP="00DD21F3">
      <w:pPr>
        <w:pStyle w:val="ListParagraph"/>
        <w:numPr>
          <w:ilvl w:val="0"/>
          <w:numId w:val="36"/>
        </w:numPr>
        <w:spacing w:after="0" w:line="240" w:lineRule="auto"/>
        <w:rPr>
          <w:rFonts w:ascii="Arial" w:hAnsi="Arial" w:cs="Arial"/>
          <w:sz w:val="20"/>
          <w:szCs w:val="20"/>
        </w:rPr>
      </w:pPr>
      <w:r w:rsidRPr="00DD21F3">
        <w:rPr>
          <w:rFonts w:ascii="Arial" w:hAnsi="Arial" w:cs="Arial"/>
          <w:sz w:val="20"/>
          <w:szCs w:val="20"/>
        </w:rPr>
        <w:t>Differentiate between legal and ethical principles in analyzing ethical dilemmas and/or case scenarios.</w:t>
      </w:r>
    </w:p>
    <w:p w14:paraId="2F5C2906" w14:textId="77777777" w:rsidR="00DD21F3" w:rsidRPr="00DD21F3" w:rsidRDefault="00DD21F3" w:rsidP="00DD21F3">
      <w:pPr>
        <w:pStyle w:val="ListParagraph"/>
        <w:numPr>
          <w:ilvl w:val="0"/>
          <w:numId w:val="36"/>
        </w:numPr>
        <w:spacing w:after="0" w:line="240" w:lineRule="auto"/>
        <w:rPr>
          <w:rFonts w:ascii="Arial" w:hAnsi="Arial" w:cs="Arial"/>
          <w:sz w:val="20"/>
          <w:szCs w:val="20"/>
        </w:rPr>
      </w:pPr>
      <w:r w:rsidRPr="00DD21F3">
        <w:rPr>
          <w:rFonts w:ascii="Arial" w:hAnsi="Arial" w:cs="Arial"/>
          <w:sz w:val="20"/>
          <w:szCs w:val="20"/>
        </w:rPr>
        <w:t xml:space="preserve">Access current resource documents on the APTA website related to ethical practice of physical therapy. </w:t>
      </w:r>
    </w:p>
    <w:p w14:paraId="7D9E8EC3" w14:textId="77777777" w:rsidR="00DD21F3" w:rsidRPr="00DD21F3" w:rsidRDefault="00DD21F3" w:rsidP="00DD21F3">
      <w:pPr>
        <w:pStyle w:val="ListParagraph"/>
        <w:numPr>
          <w:ilvl w:val="0"/>
          <w:numId w:val="36"/>
        </w:numPr>
        <w:rPr>
          <w:rFonts w:ascii="Arial" w:hAnsi="Arial" w:cs="Arial"/>
          <w:sz w:val="20"/>
          <w:szCs w:val="20"/>
        </w:rPr>
      </w:pPr>
      <w:r w:rsidRPr="00DD21F3">
        <w:rPr>
          <w:rFonts w:ascii="Arial" w:hAnsi="Arial" w:cs="Arial"/>
          <w:sz w:val="20"/>
          <w:szCs w:val="20"/>
        </w:rPr>
        <w:t>Understand the 2019 changes to the Indiana Physical Therapy practice act and how the new law impacts practice in Indiana.   </w:t>
      </w:r>
    </w:p>
    <w:p w14:paraId="5F42F559" w14:textId="77777777" w:rsidR="00DD21F3" w:rsidRPr="00DD21F3" w:rsidRDefault="00DD21F3" w:rsidP="00DD21F3">
      <w:pPr>
        <w:rPr>
          <w:rFonts w:ascii="Arial" w:hAnsi="Arial" w:cs="Arial"/>
          <w:sz w:val="20"/>
          <w:szCs w:val="20"/>
          <w:u w:val="single"/>
        </w:rPr>
      </w:pPr>
      <w:r w:rsidRPr="00DD21F3">
        <w:rPr>
          <w:rFonts w:ascii="Arial" w:hAnsi="Arial" w:cs="Arial"/>
          <w:sz w:val="20"/>
          <w:szCs w:val="20"/>
          <w:u w:val="single"/>
        </w:rPr>
        <w:lastRenderedPageBreak/>
        <w:t>Speaker Information</w:t>
      </w:r>
    </w:p>
    <w:p w14:paraId="088FDD74" w14:textId="60BA2C21" w:rsidR="00F30640" w:rsidRDefault="00DD21F3" w:rsidP="00DD21F3">
      <w:pPr>
        <w:rPr>
          <w:rFonts w:ascii="Arial" w:hAnsi="Arial" w:cs="Arial"/>
          <w:sz w:val="20"/>
          <w:szCs w:val="20"/>
        </w:rPr>
      </w:pPr>
      <w:r w:rsidRPr="00DD21F3">
        <w:rPr>
          <w:rFonts w:ascii="Arial" w:hAnsi="Arial" w:cs="Arial"/>
          <w:b/>
          <w:bCs/>
          <w:sz w:val="20"/>
          <w:szCs w:val="20"/>
        </w:rPr>
        <w:t>Pauline Flesch</w:t>
      </w:r>
      <w:r w:rsidRPr="00DD21F3">
        <w:rPr>
          <w:rFonts w:ascii="Arial" w:hAnsi="Arial" w:cs="Arial"/>
          <w:sz w:val="20"/>
          <w:szCs w:val="20"/>
        </w:rPr>
        <w:t xml:space="preserve"> recently retired from Indiana University Health in Indianapolis, Indiana where she practiced for 33 years. While there she served in a variety of leadership roles; most recently as the Executive Director of Rehabilitation and Fitness Services. Pauline graduated with a BS in physical therapy from The Ohio State University and received her Masters of Management in Public Service from DePaul University in Chicago, Illinois. She has been very active in the American Physical Therapy Association (APTA) at both the state and national level. Pauline served on the APTA Board of Directors 2001-2007, as an Indiana delegate to the House of Delegates, as a member of the APTA Vision Task Force and was past chairperson for the Federal Government Affairs Committee and past Indiana Chapter president. She has served as Legislative Chairperson for the Indiana Chapter since 1998 when she started working on the journey to achieve direct access which was passed in 2013. Pauline continues to support and advocate for physical therapy in her new role as the Executive Director for the North Carolina Physical Therapy Association.  </w:t>
      </w:r>
    </w:p>
    <w:p w14:paraId="32D807C8" w14:textId="62E3E0BB" w:rsidR="00431C59" w:rsidRPr="00DD21F3" w:rsidRDefault="00431C59" w:rsidP="00DD21F3">
      <w:pPr>
        <w:rPr>
          <w:rFonts w:ascii="Arial" w:hAnsi="Arial" w:cs="Arial"/>
          <w:sz w:val="20"/>
          <w:szCs w:val="20"/>
        </w:rPr>
      </w:pPr>
      <w:r w:rsidRPr="00431C59">
        <w:rPr>
          <w:rFonts w:ascii="Arial" w:hAnsi="Arial" w:cs="Arial"/>
          <w:b/>
          <w:bCs/>
          <w:sz w:val="20"/>
          <w:szCs w:val="20"/>
        </w:rPr>
        <w:t>Carol Krueger-Brophy</w:t>
      </w:r>
      <w:r w:rsidRPr="00431C59">
        <w:rPr>
          <w:rFonts w:ascii="Arial" w:hAnsi="Arial" w:cs="Arial"/>
          <w:sz w:val="20"/>
          <w:szCs w:val="20"/>
        </w:rPr>
        <w:t xml:space="preserve"> has been a practicing physical therapist for over 35 years, treating patients with neurological disorders, with a particular concentration in geriatrics and vestibular disorders. She works as an outpatient therapist at Franciscan Health in Lafayette, IN. Carol has a BS in PT from Oakland University and a JD from the University of Michigan School of law; she is an adjunct faculty member at the Loyola Chicago Beazley Institute for Health Law and Policy. She has a particular interest in the intersection of law, medicine and ethics. Carol taught Ethics to physical therapy students at Belmont University for 17 years and has taught courses in ethics and jurisprudence to practicing and student physical therapists. She has served on hospital and state chapter Ethics committees and is presently a member of the INAPTA Ethics </w:t>
      </w:r>
      <w:r>
        <w:rPr>
          <w:rFonts w:ascii="Arial" w:hAnsi="Arial" w:cs="Arial"/>
          <w:sz w:val="20"/>
          <w:szCs w:val="20"/>
        </w:rPr>
        <w:t>C</w:t>
      </w:r>
      <w:r w:rsidRPr="00431C59">
        <w:rPr>
          <w:rFonts w:ascii="Arial" w:hAnsi="Arial" w:cs="Arial"/>
          <w:sz w:val="20"/>
          <w:szCs w:val="20"/>
        </w:rPr>
        <w:t xml:space="preserve">ommittee. Recent academic work explores the use of </w:t>
      </w:r>
      <w:r w:rsidRPr="00431C59">
        <w:rPr>
          <w:rFonts w:ascii="Arial" w:hAnsi="Arial" w:cs="Arial"/>
          <w:sz w:val="20"/>
          <w:szCs w:val="20"/>
        </w:rPr>
        <w:t>high-fidelity</w:t>
      </w:r>
      <w:r w:rsidRPr="00431C59">
        <w:rPr>
          <w:rFonts w:ascii="Arial" w:hAnsi="Arial" w:cs="Arial"/>
          <w:sz w:val="20"/>
          <w:szCs w:val="20"/>
        </w:rPr>
        <w:t xml:space="preserve"> mannequins and standardized patients to instruct interdisciplinary teams in managing ethics scenarios in realistic clinical environments. </w:t>
      </w:r>
    </w:p>
    <w:p w14:paraId="40C048E1" w14:textId="77777777" w:rsidR="00C75D46" w:rsidRPr="00C75D46" w:rsidRDefault="00431C59" w:rsidP="00C75D46">
      <w:pPr>
        <w:spacing w:after="0" w:line="240" w:lineRule="auto"/>
        <w:rPr>
          <w:rFonts w:ascii="Arial" w:eastAsia="Times New Roman" w:hAnsi="Arial" w:cs="Arial"/>
          <w:iCs/>
          <w:spacing w:val="3"/>
          <w:sz w:val="20"/>
          <w:szCs w:val="20"/>
        </w:rPr>
      </w:pPr>
      <w:r>
        <w:rPr>
          <w:rFonts w:ascii="Arial" w:eastAsia="Times New Roman" w:hAnsi="Arial" w:cs="Arial"/>
          <w:b/>
          <w:spacing w:val="3"/>
          <w:sz w:val="20"/>
          <w:szCs w:val="20"/>
        </w:rPr>
        <w:pict w14:anchorId="01ECFE6F">
          <v:rect id="_x0000_i1029" style="width:0;height:1.5pt" o:hralign="center" o:hrstd="t" o:hr="t" fillcolor="#a0a0a0" stroked="f"/>
        </w:pict>
      </w:r>
    </w:p>
    <w:p w14:paraId="2BB8A918" w14:textId="77777777" w:rsidR="00C75D46" w:rsidRPr="00E11846" w:rsidRDefault="00C75D46" w:rsidP="00C75D46">
      <w:pPr>
        <w:spacing w:after="0" w:line="240" w:lineRule="auto"/>
        <w:rPr>
          <w:rFonts w:ascii="Arial" w:eastAsia="Times New Roman" w:hAnsi="Arial" w:cs="Arial"/>
          <w:i/>
          <w:iCs/>
          <w:spacing w:val="3"/>
          <w:sz w:val="20"/>
          <w:szCs w:val="20"/>
        </w:rPr>
      </w:pPr>
    </w:p>
    <w:p w14:paraId="0495F910" w14:textId="748D0FAF" w:rsidR="004334F2" w:rsidRPr="00FC560F" w:rsidRDefault="004334F2" w:rsidP="004334F2">
      <w:pPr>
        <w:spacing w:after="0" w:line="240" w:lineRule="auto"/>
        <w:rPr>
          <w:rFonts w:ascii="Arial" w:hAnsi="Arial" w:cs="Arial"/>
          <w:b/>
          <w:caps/>
          <w:sz w:val="20"/>
          <w:szCs w:val="20"/>
        </w:rPr>
      </w:pPr>
      <w:r w:rsidRPr="00FC560F">
        <w:rPr>
          <w:rFonts w:ascii="Arial" w:eastAsia="Times New Roman" w:hAnsi="Arial" w:cs="Arial"/>
          <w:b/>
          <w:caps/>
          <w:spacing w:val="3"/>
          <w:sz w:val="20"/>
          <w:szCs w:val="20"/>
        </w:rPr>
        <w:t>SESSION 4</w:t>
      </w:r>
      <w:r w:rsidR="00A9561E" w:rsidRPr="00FC560F">
        <w:rPr>
          <w:rFonts w:ascii="Arial" w:eastAsia="Times New Roman" w:hAnsi="Arial" w:cs="Arial"/>
          <w:b/>
          <w:caps/>
          <w:spacing w:val="3"/>
          <w:sz w:val="20"/>
          <w:szCs w:val="20"/>
        </w:rPr>
        <w:t xml:space="preserve"> – </w:t>
      </w:r>
      <w:r w:rsidRPr="00FC560F">
        <w:rPr>
          <w:rFonts w:ascii="Arial" w:hAnsi="Arial" w:cs="Arial"/>
          <w:b/>
          <w:caps/>
          <w:sz w:val="20"/>
          <w:szCs w:val="20"/>
        </w:rPr>
        <w:t>Signaling expertise and empathy through metaphors: Using language that heals</w:t>
      </w:r>
    </w:p>
    <w:p w14:paraId="7F117228" w14:textId="77777777" w:rsidR="004334F2" w:rsidRDefault="004334F2" w:rsidP="004334F2">
      <w:pPr>
        <w:spacing w:after="0" w:line="240" w:lineRule="auto"/>
        <w:rPr>
          <w:rFonts w:ascii="Arial" w:eastAsia="Times New Roman" w:hAnsi="Arial" w:cs="Arial"/>
          <w:i/>
          <w:iCs/>
          <w:spacing w:val="3"/>
          <w:sz w:val="20"/>
          <w:szCs w:val="20"/>
        </w:rPr>
      </w:pPr>
    </w:p>
    <w:p w14:paraId="1FC98622" w14:textId="2D972E5E" w:rsidR="00A9561E" w:rsidRDefault="004334F2" w:rsidP="004334F2">
      <w:pPr>
        <w:spacing w:after="0" w:line="240" w:lineRule="auto"/>
        <w:rPr>
          <w:rFonts w:ascii="Arial" w:eastAsia="Times New Roman" w:hAnsi="Arial" w:cs="Arial"/>
          <w:i/>
          <w:iCs/>
          <w:spacing w:val="3"/>
          <w:sz w:val="20"/>
          <w:szCs w:val="20"/>
        </w:rPr>
      </w:pPr>
      <w:r>
        <w:rPr>
          <w:rFonts w:ascii="Arial" w:eastAsia="Times New Roman" w:hAnsi="Arial" w:cs="Arial"/>
          <w:i/>
          <w:iCs/>
          <w:spacing w:val="3"/>
          <w:sz w:val="20"/>
          <w:szCs w:val="20"/>
        </w:rPr>
        <w:t>Speakers:</w:t>
      </w:r>
      <w:r w:rsidR="00A9561E" w:rsidRPr="00E11846">
        <w:rPr>
          <w:rFonts w:ascii="Arial" w:eastAsia="Times New Roman" w:hAnsi="Arial" w:cs="Arial"/>
          <w:i/>
          <w:iCs/>
          <w:spacing w:val="3"/>
          <w:sz w:val="20"/>
          <w:szCs w:val="20"/>
        </w:rPr>
        <w:t xml:space="preserve"> </w:t>
      </w:r>
      <w:r w:rsidRPr="004334F2">
        <w:rPr>
          <w:rFonts w:ascii="Arial" w:eastAsia="Times New Roman" w:hAnsi="Arial" w:cs="Arial"/>
          <w:i/>
          <w:iCs/>
          <w:spacing w:val="3"/>
          <w:sz w:val="20"/>
          <w:szCs w:val="20"/>
        </w:rPr>
        <w:t>Steven Kinney PT, DPT</w:t>
      </w:r>
      <w:r>
        <w:rPr>
          <w:rFonts w:ascii="Arial" w:eastAsia="Times New Roman" w:hAnsi="Arial" w:cs="Arial"/>
          <w:i/>
          <w:iCs/>
          <w:spacing w:val="3"/>
          <w:sz w:val="20"/>
          <w:szCs w:val="20"/>
        </w:rPr>
        <w:t>,</w:t>
      </w:r>
      <w:r w:rsidR="00FC560F">
        <w:rPr>
          <w:rFonts w:ascii="Arial" w:eastAsia="Times New Roman" w:hAnsi="Arial" w:cs="Arial"/>
          <w:i/>
          <w:iCs/>
          <w:spacing w:val="3"/>
          <w:sz w:val="20"/>
          <w:szCs w:val="20"/>
        </w:rPr>
        <w:t xml:space="preserve"> </w:t>
      </w:r>
      <w:r w:rsidRPr="004334F2">
        <w:rPr>
          <w:rFonts w:ascii="Arial" w:eastAsia="Times New Roman" w:hAnsi="Arial" w:cs="Arial"/>
          <w:i/>
          <w:iCs/>
          <w:spacing w:val="3"/>
          <w:sz w:val="20"/>
          <w:szCs w:val="20"/>
        </w:rPr>
        <w:t>Orthopaedic Manual Therapy Fellow in Training</w:t>
      </w:r>
      <w:r w:rsidR="00FC560F">
        <w:rPr>
          <w:rFonts w:ascii="Arial" w:eastAsia="Times New Roman" w:hAnsi="Arial" w:cs="Arial"/>
          <w:i/>
          <w:iCs/>
          <w:spacing w:val="3"/>
          <w:sz w:val="20"/>
          <w:szCs w:val="20"/>
        </w:rPr>
        <w:t xml:space="preserve">, </w:t>
      </w:r>
      <w:r w:rsidRPr="004334F2">
        <w:rPr>
          <w:rFonts w:ascii="Arial" w:eastAsia="Times New Roman" w:hAnsi="Arial" w:cs="Arial"/>
          <w:i/>
          <w:iCs/>
          <w:spacing w:val="3"/>
          <w:sz w:val="20"/>
          <w:szCs w:val="20"/>
        </w:rPr>
        <w:t xml:space="preserve">Certified Integrated Manual Therapist, Certified Strength and Conditioning Specialist, Runyon Problem Solving Framework Certification in </w:t>
      </w:r>
      <w:proofErr w:type="spellStart"/>
      <w:r w:rsidRPr="004334F2">
        <w:rPr>
          <w:rFonts w:ascii="Arial" w:eastAsia="Times New Roman" w:hAnsi="Arial" w:cs="Arial"/>
          <w:i/>
          <w:iCs/>
          <w:spacing w:val="3"/>
          <w:sz w:val="20"/>
          <w:szCs w:val="20"/>
        </w:rPr>
        <w:t>NeuroDevelopmental</w:t>
      </w:r>
      <w:proofErr w:type="spellEnd"/>
      <w:r w:rsidRPr="004334F2">
        <w:rPr>
          <w:rFonts w:ascii="Arial" w:eastAsia="Times New Roman" w:hAnsi="Arial" w:cs="Arial"/>
          <w:i/>
          <w:iCs/>
          <w:spacing w:val="3"/>
          <w:sz w:val="20"/>
          <w:szCs w:val="20"/>
        </w:rPr>
        <w:t xml:space="preserve"> Treatment</w:t>
      </w:r>
      <w:r w:rsidR="00FC560F">
        <w:rPr>
          <w:rFonts w:ascii="Arial" w:eastAsia="Times New Roman" w:hAnsi="Arial" w:cs="Arial"/>
          <w:i/>
          <w:iCs/>
          <w:spacing w:val="3"/>
          <w:sz w:val="20"/>
          <w:szCs w:val="20"/>
        </w:rPr>
        <w:t xml:space="preserve"> and </w:t>
      </w:r>
      <w:r w:rsidRPr="004334F2">
        <w:rPr>
          <w:rFonts w:ascii="Arial" w:eastAsia="Times New Roman" w:hAnsi="Arial" w:cs="Arial"/>
          <w:i/>
          <w:iCs/>
          <w:spacing w:val="3"/>
          <w:sz w:val="20"/>
          <w:szCs w:val="20"/>
        </w:rPr>
        <w:t xml:space="preserve">John </w:t>
      </w:r>
      <w:proofErr w:type="spellStart"/>
      <w:r w:rsidRPr="004334F2">
        <w:rPr>
          <w:rFonts w:ascii="Arial" w:eastAsia="Times New Roman" w:hAnsi="Arial" w:cs="Arial"/>
          <w:i/>
          <w:iCs/>
          <w:spacing w:val="3"/>
          <w:sz w:val="20"/>
          <w:szCs w:val="20"/>
        </w:rPr>
        <w:t>Kiesel</w:t>
      </w:r>
      <w:proofErr w:type="spellEnd"/>
      <w:r w:rsidRPr="004334F2">
        <w:rPr>
          <w:rFonts w:ascii="Arial" w:eastAsia="Times New Roman" w:hAnsi="Arial" w:cs="Arial"/>
          <w:i/>
          <w:iCs/>
          <w:spacing w:val="3"/>
          <w:sz w:val="20"/>
          <w:szCs w:val="20"/>
        </w:rPr>
        <w:t xml:space="preserve"> PT, DPT, Board</w:t>
      </w:r>
      <w:r w:rsidR="00FC560F">
        <w:rPr>
          <w:rFonts w:ascii="Arial" w:eastAsia="Times New Roman" w:hAnsi="Arial" w:cs="Arial"/>
          <w:i/>
          <w:iCs/>
          <w:spacing w:val="3"/>
          <w:sz w:val="20"/>
          <w:szCs w:val="20"/>
        </w:rPr>
        <w:t>-</w:t>
      </w:r>
      <w:r w:rsidRPr="004334F2">
        <w:rPr>
          <w:rFonts w:ascii="Arial" w:eastAsia="Times New Roman" w:hAnsi="Arial" w:cs="Arial"/>
          <w:i/>
          <w:iCs/>
          <w:spacing w:val="3"/>
          <w:sz w:val="20"/>
          <w:szCs w:val="20"/>
        </w:rPr>
        <w:t>Certified</w:t>
      </w:r>
      <w:r w:rsidR="00FC560F">
        <w:rPr>
          <w:rFonts w:ascii="Arial" w:eastAsia="Times New Roman" w:hAnsi="Arial" w:cs="Arial"/>
          <w:i/>
          <w:iCs/>
          <w:spacing w:val="3"/>
          <w:sz w:val="20"/>
          <w:szCs w:val="20"/>
        </w:rPr>
        <w:t xml:space="preserve"> Clinical Specialist</w:t>
      </w:r>
      <w:r w:rsidRPr="004334F2">
        <w:rPr>
          <w:rFonts w:ascii="Arial" w:eastAsia="Times New Roman" w:hAnsi="Arial" w:cs="Arial"/>
          <w:i/>
          <w:iCs/>
          <w:spacing w:val="3"/>
          <w:sz w:val="20"/>
          <w:szCs w:val="20"/>
        </w:rPr>
        <w:t xml:space="preserve"> in Orthop</w:t>
      </w:r>
      <w:r w:rsidR="00FC560F">
        <w:rPr>
          <w:rFonts w:ascii="Arial" w:eastAsia="Times New Roman" w:hAnsi="Arial" w:cs="Arial"/>
          <w:i/>
          <w:iCs/>
          <w:spacing w:val="3"/>
          <w:sz w:val="20"/>
          <w:szCs w:val="20"/>
        </w:rPr>
        <w:t>a</w:t>
      </w:r>
      <w:r w:rsidRPr="004334F2">
        <w:rPr>
          <w:rFonts w:ascii="Arial" w:eastAsia="Times New Roman" w:hAnsi="Arial" w:cs="Arial"/>
          <w:i/>
          <w:iCs/>
          <w:spacing w:val="3"/>
          <w:sz w:val="20"/>
          <w:szCs w:val="20"/>
        </w:rPr>
        <w:t>edic Physical Therapy, Certified Therapeutic Pain Specialist (TPS), Certified Strength &amp; Conditioning Specialist (CSCS)</w:t>
      </w:r>
    </w:p>
    <w:p w14:paraId="112B8EE3" w14:textId="77777777" w:rsidR="00816611" w:rsidRDefault="00816611" w:rsidP="004334F2">
      <w:pPr>
        <w:spacing w:after="0" w:line="240" w:lineRule="auto"/>
        <w:rPr>
          <w:rFonts w:ascii="Arial" w:eastAsia="Times New Roman" w:hAnsi="Arial" w:cs="Arial"/>
          <w:i/>
          <w:iCs/>
          <w:spacing w:val="3"/>
          <w:sz w:val="20"/>
          <w:szCs w:val="20"/>
        </w:rPr>
      </w:pPr>
    </w:p>
    <w:p w14:paraId="4F154759" w14:textId="33A2016D" w:rsidR="00816611" w:rsidRDefault="00431C59" w:rsidP="004334F2">
      <w:pPr>
        <w:spacing w:after="0" w:line="240" w:lineRule="auto"/>
        <w:rPr>
          <w:rFonts w:ascii="Arial" w:eastAsia="Times New Roman" w:hAnsi="Arial" w:cs="Arial"/>
          <w:i/>
          <w:iCs/>
          <w:spacing w:val="3"/>
          <w:sz w:val="20"/>
          <w:szCs w:val="20"/>
        </w:rPr>
      </w:pPr>
      <w:r>
        <w:rPr>
          <w:rFonts w:ascii="Arial" w:eastAsia="Times New Roman" w:hAnsi="Arial" w:cs="Arial"/>
          <w:i/>
          <w:iCs/>
          <w:noProof/>
          <w:spacing w:val="3"/>
          <w:sz w:val="20"/>
          <w:szCs w:val="20"/>
        </w:rPr>
        <w:drawing>
          <wp:inline distT="0" distB="0" distL="0" distR="0" wp14:anchorId="1C7DBA2C" wp14:editId="4441F2D5">
            <wp:extent cx="1253490" cy="1671320"/>
            <wp:effectExtent l="0" t="0" r="381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nney.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53490" cy="1671320"/>
                    </a:xfrm>
                    <a:prstGeom prst="rect">
                      <a:avLst/>
                    </a:prstGeom>
                  </pic:spPr>
                </pic:pic>
              </a:graphicData>
            </a:graphic>
          </wp:inline>
        </w:drawing>
      </w:r>
      <w:r>
        <w:rPr>
          <w:rFonts w:ascii="Arial" w:eastAsia="Times New Roman" w:hAnsi="Arial" w:cs="Arial"/>
          <w:i/>
          <w:iCs/>
          <w:spacing w:val="3"/>
          <w:sz w:val="20"/>
          <w:szCs w:val="20"/>
        </w:rPr>
        <w:tab/>
      </w:r>
      <w:r>
        <w:rPr>
          <w:rFonts w:ascii="Arial" w:eastAsia="Times New Roman" w:hAnsi="Arial" w:cs="Arial"/>
          <w:i/>
          <w:iCs/>
          <w:noProof/>
          <w:spacing w:val="3"/>
          <w:sz w:val="20"/>
          <w:szCs w:val="20"/>
        </w:rPr>
        <w:drawing>
          <wp:inline distT="0" distB="0" distL="0" distR="0" wp14:anchorId="691D877D" wp14:editId="23F78DE1">
            <wp:extent cx="1121319" cy="1682144"/>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iese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29133" cy="1693866"/>
                    </a:xfrm>
                    <a:prstGeom prst="rect">
                      <a:avLst/>
                    </a:prstGeom>
                  </pic:spPr>
                </pic:pic>
              </a:graphicData>
            </a:graphic>
          </wp:inline>
        </w:drawing>
      </w:r>
    </w:p>
    <w:p w14:paraId="7E5EF39A" w14:textId="77777777" w:rsidR="00A9561E" w:rsidRDefault="00A9561E" w:rsidP="004334F2">
      <w:pPr>
        <w:spacing w:after="0" w:line="240" w:lineRule="auto"/>
        <w:rPr>
          <w:rFonts w:ascii="Arial" w:eastAsia="Times New Roman" w:hAnsi="Arial" w:cs="Arial"/>
          <w:i/>
          <w:iCs/>
          <w:spacing w:val="3"/>
          <w:sz w:val="20"/>
          <w:szCs w:val="20"/>
        </w:rPr>
      </w:pPr>
    </w:p>
    <w:p w14:paraId="1BB445B8" w14:textId="77777777" w:rsidR="00A9561E" w:rsidRPr="00AF023A" w:rsidRDefault="00A9561E" w:rsidP="00AF023A">
      <w:pPr>
        <w:spacing w:after="0" w:line="240" w:lineRule="auto"/>
        <w:rPr>
          <w:rFonts w:ascii="Arial" w:eastAsia="Times New Roman" w:hAnsi="Arial" w:cs="Arial"/>
          <w:iCs/>
          <w:spacing w:val="3"/>
          <w:sz w:val="20"/>
          <w:szCs w:val="20"/>
          <w:u w:val="single"/>
        </w:rPr>
      </w:pPr>
      <w:r w:rsidRPr="00AF023A">
        <w:rPr>
          <w:rFonts w:ascii="Arial" w:eastAsia="Times New Roman" w:hAnsi="Arial" w:cs="Arial"/>
          <w:iCs/>
          <w:spacing w:val="3"/>
          <w:sz w:val="20"/>
          <w:szCs w:val="20"/>
          <w:u w:val="single"/>
        </w:rPr>
        <w:t>Course Description</w:t>
      </w:r>
    </w:p>
    <w:p w14:paraId="6DE37789" w14:textId="77777777" w:rsidR="00A9561E" w:rsidRPr="00AF023A" w:rsidRDefault="00A9561E" w:rsidP="00AF023A">
      <w:pPr>
        <w:spacing w:after="0" w:line="240" w:lineRule="auto"/>
        <w:rPr>
          <w:rFonts w:ascii="Arial" w:eastAsia="Times New Roman" w:hAnsi="Arial" w:cs="Arial"/>
          <w:iCs/>
          <w:spacing w:val="3"/>
          <w:sz w:val="20"/>
          <w:szCs w:val="20"/>
        </w:rPr>
      </w:pPr>
    </w:p>
    <w:p w14:paraId="7C097852" w14:textId="1F7F2DCB" w:rsidR="00FC560F" w:rsidRPr="00FC560F" w:rsidRDefault="00FC560F" w:rsidP="00FC560F">
      <w:pPr>
        <w:pStyle w:val="Body"/>
        <w:rPr>
          <w:rFonts w:ascii="Arial" w:hAnsi="Arial" w:cs="Arial"/>
          <w:sz w:val="20"/>
          <w:szCs w:val="20"/>
        </w:rPr>
      </w:pPr>
      <w:r w:rsidRPr="00FC560F">
        <w:rPr>
          <w:rFonts w:ascii="Arial" w:hAnsi="Arial" w:cs="Arial"/>
          <w:sz w:val="20"/>
          <w:szCs w:val="20"/>
        </w:rPr>
        <w:t xml:space="preserve">An often-overlooked element of physical therapy practice is how we communicate. The words used to inform patients about their condition are powerful and can impact thoughts, emotions, and ultimately the actions of these individuals. Evidence continues to grow in support of the importance of psychological factors and coping mechanisms as predictors of disability and pain. As practitioners, we must evolve in our approaches to patient communication and education to optimize outcomes. Just like manual techniques and exercises, precision and skill matter. </w:t>
      </w:r>
    </w:p>
    <w:p w14:paraId="1259D93A" w14:textId="77777777" w:rsidR="00FC560F" w:rsidRPr="00FC560F" w:rsidRDefault="00FC560F" w:rsidP="00FC560F">
      <w:pPr>
        <w:pStyle w:val="Body"/>
        <w:rPr>
          <w:rFonts w:ascii="Arial" w:hAnsi="Arial" w:cs="Arial"/>
          <w:sz w:val="20"/>
          <w:szCs w:val="20"/>
        </w:rPr>
      </w:pPr>
      <w:r w:rsidRPr="00FC560F">
        <w:rPr>
          <w:rFonts w:ascii="Arial" w:hAnsi="Arial" w:cs="Arial"/>
          <w:sz w:val="20"/>
          <w:szCs w:val="20"/>
        </w:rPr>
        <w:t xml:space="preserve"> </w:t>
      </w:r>
    </w:p>
    <w:p w14:paraId="1BEF4E3B" w14:textId="6D0C91B2" w:rsidR="00FC560F" w:rsidRPr="00FC560F" w:rsidRDefault="00FC560F" w:rsidP="00FC560F">
      <w:pPr>
        <w:pStyle w:val="Body"/>
        <w:rPr>
          <w:rFonts w:ascii="Arial" w:hAnsi="Arial" w:cs="Arial"/>
          <w:sz w:val="20"/>
          <w:szCs w:val="20"/>
        </w:rPr>
      </w:pPr>
      <w:r w:rsidRPr="00FC560F">
        <w:rPr>
          <w:rFonts w:ascii="Arial" w:hAnsi="Arial" w:cs="Arial"/>
          <w:sz w:val="20"/>
          <w:szCs w:val="20"/>
        </w:rPr>
        <w:t xml:space="preserve">Pain is a condition that can promote worry, and even one off-hand comment from a healthcare provider can have a major influence on a patient’s expectations of recovery. Patients are far more likely to hold on to language and phrases that imply danger. Learning how to be strategic with your language and metaphors can improve your patient’s quality of life and self-efficacy. </w:t>
      </w:r>
    </w:p>
    <w:p w14:paraId="4698DDD6" w14:textId="77777777" w:rsidR="00FC560F" w:rsidRPr="00FC560F" w:rsidRDefault="00FC560F" w:rsidP="00FC560F">
      <w:pPr>
        <w:pStyle w:val="Body"/>
        <w:rPr>
          <w:rFonts w:ascii="Arial" w:hAnsi="Arial" w:cs="Arial"/>
          <w:sz w:val="20"/>
          <w:szCs w:val="20"/>
        </w:rPr>
      </w:pPr>
      <w:r w:rsidRPr="00FC560F">
        <w:rPr>
          <w:rFonts w:ascii="Arial" w:hAnsi="Arial" w:cs="Arial"/>
          <w:sz w:val="20"/>
          <w:szCs w:val="20"/>
        </w:rPr>
        <w:t xml:space="preserve"> </w:t>
      </w:r>
    </w:p>
    <w:p w14:paraId="7183419E" w14:textId="77777777" w:rsidR="00FC560F" w:rsidRPr="00FC560F" w:rsidRDefault="00FC560F" w:rsidP="00FC560F">
      <w:pPr>
        <w:pStyle w:val="Body"/>
        <w:rPr>
          <w:rFonts w:ascii="Arial" w:hAnsi="Arial" w:cs="Arial"/>
          <w:sz w:val="20"/>
          <w:szCs w:val="20"/>
        </w:rPr>
      </w:pPr>
      <w:r w:rsidRPr="00FC560F">
        <w:rPr>
          <w:rFonts w:ascii="Arial" w:hAnsi="Arial" w:cs="Arial"/>
          <w:sz w:val="20"/>
          <w:szCs w:val="20"/>
        </w:rPr>
        <w:t xml:space="preserve">In this session, participants will examine how words affect patients, highlight what words help healing, and identify words that harm. Participants will learn and practice strategies to transition this knowledge into clinical practice. </w:t>
      </w:r>
    </w:p>
    <w:p w14:paraId="0304BF64" w14:textId="77777777" w:rsidR="002409AA" w:rsidRPr="002409AA" w:rsidRDefault="002409AA" w:rsidP="002409AA">
      <w:pPr>
        <w:pStyle w:val="Body"/>
        <w:rPr>
          <w:rFonts w:ascii="Arial" w:hAnsi="Arial" w:cs="Arial"/>
          <w:sz w:val="20"/>
          <w:szCs w:val="20"/>
        </w:rPr>
      </w:pPr>
    </w:p>
    <w:p w14:paraId="682F077D" w14:textId="77777777" w:rsidR="002409AA" w:rsidRPr="002409AA" w:rsidRDefault="002409AA" w:rsidP="002409AA">
      <w:pPr>
        <w:pStyle w:val="Body"/>
        <w:rPr>
          <w:rFonts w:ascii="Arial" w:hAnsi="Arial" w:cs="Arial"/>
          <w:sz w:val="20"/>
          <w:szCs w:val="20"/>
          <w:u w:val="single"/>
        </w:rPr>
      </w:pPr>
      <w:r w:rsidRPr="002409AA">
        <w:rPr>
          <w:rFonts w:ascii="Arial" w:hAnsi="Arial" w:cs="Arial"/>
          <w:sz w:val="20"/>
          <w:szCs w:val="20"/>
          <w:u w:val="single"/>
        </w:rPr>
        <w:t>Course Objectives</w:t>
      </w:r>
    </w:p>
    <w:p w14:paraId="6F3F2E09" w14:textId="77777777" w:rsidR="002409AA" w:rsidRPr="002409AA" w:rsidRDefault="002409AA" w:rsidP="002409AA">
      <w:pPr>
        <w:pStyle w:val="Body"/>
        <w:rPr>
          <w:rFonts w:ascii="Arial" w:hAnsi="Arial" w:cs="Arial"/>
          <w:sz w:val="20"/>
          <w:szCs w:val="20"/>
        </w:rPr>
      </w:pPr>
    </w:p>
    <w:p w14:paraId="65D60820" w14:textId="77777777" w:rsidR="002409AA" w:rsidRPr="002409AA" w:rsidRDefault="002409AA" w:rsidP="002409AA">
      <w:pPr>
        <w:spacing w:after="0" w:line="240" w:lineRule="auto"/>
        <w:ind w:right="465"/>
        <w:rPr>
          <w:rFonts w:ascii="Arial" w:eastAsia="Times New Roman" w:hAnsi="Arial" w:cs="Arial"/>
          <w:bCs/>
          <w:color w:val="000000" w:themeColor="text1"/>
          <w:sz w:val="20"/>
          <w:szCs w:val="20"/>
        </w:rPr>
      </w:pPr>
      <w:r w:rsidRPr="002409AA">
        <w:rPr>
          <w:rFonts w:ascii="Arial" w:eastAsia="Times New Roman" w:hAnsi="Arial" w:cs="Arial"/>
          <w:bCs/>
          <w:color w:val="000000" w:themeColor="text1"/>
          <w:sz w:val="20"/>
          <w:szCs w:val="20"/>
        </w:rPr>
        <w:t>After completing this course, the participant will be able to:</w:t>
      </w:r>
    </w:p>
    <w:p w14:paraId="5F02B360" w14:textId="77777777" w:rsidR="002409AA" w:rsidRPr="002409AA" w:rsidRDefault="002409AA" w:rsidP="002409AA">
      <w:pPr>
        <w:pStyle w:val="Body"/>
        <w:rPr>
          <w:rFonts w:ascii="Arial" w:hAnsi="Arial" w:cs="Arial"/>
          <w:sz w:val="20"/>
          <w:szCs w:val="20"/>
        </w:rPr>
      </w:pPr>
    </w:p>
    <w:p w14:paraId="00452680" w14:textId="33227103" w:rsidR="004272B5" w:rsidRDefault="00FC560F" w:rsidP="00FC560F">
      <w:pPr>
        <w:pStyle w:val="ListParagraph"/>
        <w:numPr>
          <w:ilvl w:val="0"/>
          <w:numId w:val="46"/>
        </w:numPr>
        <w:spacing w:after="0" w:line="240" w:lineRule="auto"/>
        <w:rPr>
          <w:rFonts w:ascii="Arial" w:hAnsi="Arial" w:cs="Arial"/>
          <w:sz w:val="20"/>
          <w:szCs w:val="20"/>
        </w:rPr>
      </w:pPr>
      <w:r w:rsidRPr="00FC560F">
        <w:rPr>
          <w:rFonts w:ascii="Arial" w:hAnsi="Arial" w:cs="Arial"/>
          <w:sz w:val="20"/>
          <w:szCs w:val="20"/>
        </w:rPr>
        <w:t>Explain how the words we use affect our patients</w:t>
      </w:r>
      <w:r w:rsidR="004272B5">
        <w:rPr>
          <w:rFonts w:ascii="Arial" w:hAnsi="Arial" w:cs="Arial"/>
          <w:sz w:val="20"/>
          <w:szCs w:val="20"/>
        </w:rPr>
        <w:t>.</w:t>
      </w:r>
    </w:p>
    <w:p w14:paraId="22DDC2B5" w14:textId="46E7FD9F" w:rsidR="004272B5" w:rsidRDefault="00FC560F" w:rsidP="00FC560F">
      <w:pPr>
        <w:pStyle w:val="ListParagraph"/>
        <w:numPr>
          <w:ilvl w:val="0"/>
          <w:numId w:val="46"/>
        </w:numPr>
        <w:spacing w:after="0" w:line="240" w:lineRule="auto"/>
        <w:rPr>
          <w:rFonts w:ascii="Arial" w:hAnsi="Arial" w:cs="Arial"/>
          <w:sz w:val="20"/>
          <w:szCs w:val="20"/>
        </w:rPr>
      </w:pPr>
      <w:r w:rsidRPr="00FC560F">
        <w:rPr>
          <w:rFonts w:ascii="Arial" w:hAnsi="Arial" w:cs="Arial"/>
          <w:sz w:val="20"/>
          <w:szCs w:val="20"/>
        </w:rPr>
        <w:t>Differentiate between harmful and healing words as applied within a biopsychosocial model</w:t>
      </w:r>
      <w:r w:rsidR="004272B5">
        <w:rPr>
          <w:rFonts w:ascii="Arial" w:hAnsi="Arial" w:cs="Arial"/>
          <w:sz w:val="20"/>
          <w:szCs w:val="20"/>
        </w:rPr>
        <w:t>.</w:t>
      </w:r>
    </w:p>
    <w:p w14:paraId="12D23607" w14:textId="4CF9945A" w:rsidR="004272B5" w:rsidRDefault="00FC560F" w:rsidP="00FC560F">
      <w:pPr>
        <w:pStyle w:val="ListParagraph"/>
        <w:numPr>
          <w:ilvl w:val="0"/>
          <w:numId w:val="46"/>
        </w:numPr>
        <w:spacing w:after="0" w:line="240" w:lineRule="auto"/>
        <w:rPr>
          <w:rFonts w:ascii="Arial" w:hAnsi="Arial" w:cs="Arial"/>
          <w:sz w:val="20"/>
          <w:szCs w:val="20"/>
        </w:rPr>
      </w:pPr>
      <w:r w:rsidRPr="00FC560F">
        <w:rPr>
          <w:rFonts w:ascii="Arial" w:hAnsi="Arial" w:cs="Arial"/>
          <w:sz w:val="20"/>
          <w:szCs w:val="20"/>
        </w:rPr>
        <w:t>Develop language to use during patient education that is focused on enhancing self-efficacy and minimizing passive attitudes toward healing</w:t>
      </w:r>
      <w:r w:rsidR="004272B5">
        <w:rPr>
          <w:rFonts w:ascii="Arial" w:hAnsi="Arial" w:cs="Arial"/>
          <w:sz w:val="20"/>
          <w:szCs w:val="20"/>
        </w:rPr>
        <w:t>.</w:t>
      </w:r>
      <w:r w:rsidRPr="00FC560F">
        <w:rPr>
          <w:rFonts w:ascii="Arial" w:hAnsi="Arial" w:cs="Arial"/>
          <w:sz w:val="20"/>
          <w:szCs w:val="20"/>
        </w:rPr>
        <w:t xml:space="preserve"> </w:t>
      </w:r>
    </w:p>
    <w:p w14:paraId="585E5A1C" w14:textId="7CA11511" w:rsidR="00FC560F" w:rsidRPr="00FC560F" w:rsidRDefault="00FC560F" w:rsidP="00FC560F">
      <w:pPr>
        <w:pStyle w:val="ListParagraph"/>
        <w:numPr>
          <w:ilvl w:val="0"/>
          <w:numId w:val="46"/>
        </w:numPr>
        <w:spacing w:after="0" w:line="240" w:lineRule="auto"/>
        <w:rPr>
          <w:rFonts w:ascii="Arial" w:hAnsi="Arial" w:cs="Arial"/>
          <w:sz w:val="20"/>
          <w:szCs w:val="20"/>
        </w:rPr>
      </w:pPr>
      <w:r w:rsidRPr="00FC560F">
        <w:rPr>
          <w:rFonts w:ascii="Arial" w:hAnsi="Arial" w:cs="Arial"/>
          <w:sz w:val="20"/>
          <w:szCs w:val="20"/>
        </w:rPr>
        <w:t>Implement communication strategies that promote adaptive coping for sample case scenarios across different settings</w:t>
      </w:r>
      <w:r w:rsidR="004272B5">
        <w:rPr>
          <w:rFonts w:ascii="Arial" w:hAnsi="Arial" w:cs="Arial"/>
          <w:sz w:val="20"/>
          <w:szCs w:val="20"/>
        </w:rPr>
        <w:t>.</w:t>
      </w:r>
    </w:p>
    <w:p w14:paraId="2A9E8ED5" w14:textId="77777777" w:rsidR="002409AA" w:rsidRPr="002409AA" w:rsidRDefault="002409AA" w:rsidP="002409AA">
      <w:pPr>
        <w:pStyle w:val="Body"/>
        <w:rPr>
          <w:rFonts w:ascii="Arial" w:hAnsi="Arial" w:cs="Arial"/>
          <w:sz w:val="20"/>
          <w:szCs w:val="20"/>
        </w:rPr>
      </w:pPr>
    </w:p>
    <w:p w14:paraId="1FDA5706" w14:textId="77777777" w:rsidR="00C75D46" w:rsidRPr="00AF023A" w:rsidRDefault="00AF023A" w:rsidP="00AF023A">
      <w:pPr>
        <w:spacing w:after="0" w:line="240" w:lineRule="auto"/>
        <w:rPr>
          <w:rFonts w:ascii="Arial" w:hAnsi="Arial" w:cs="Arial"/>
          <w:sz w:val="20"/>
          <w:szCs w:val="20"/>
          <w:u w:val="single"/>
        </w:rPr>
      </w:pPr>
      <w:r w:rsidRPr="00AF023A">
        <w:rPr>
          <w:rFonts w:ascii="Arial" w:hAnsi="Arial" w:cs="Arial"/>
          <w:sz w:val="20"/>
          <w:szCs w:val="20"/>
          <w:u w:val="single"/>
        </w:rPr>
        <w:t>Speaker Information</w:t>
      </w:r>
    </w:p>
    <w:p w14:paraId="16494C43" w14:textId="77777777" w:rsidR="00AF023A" w:rsidRPr="00AF023A" w:rsidRDefault="00AF023A" w:rsidP="00AF023A">
      <w:pPr>
        <w:spacing w:after="0" w:line="240" w:lineRule="auto"/>
        <w:rPr>
          <w:rFonts w:ascii="Arial" w:hAnsi="Arial" w:cs="Arial"/>
          <w:sz w:val="20"/>
          <w:szCs w:val="20"/>
        </w:rPr>
      </w:pPr>
    </w:p>
    <w:p w14:paraId="538DB7F0" w14:textId="0B7ECDF1" w:rsidR="004272B5" w:rsidRPr="004272B5" w:rsidRDefault="004272B5" w:rsidP="004272B5">
      <w:pPr>
        <w:spacing w:after="0" w:line="240" w:lineRule="auto"/>
        <w:rPr>
          <w:rFonts w:ascii="Arial" w:hAnsi="Arial" w:cs="Arial"/>
          <w:sz w:val="20"/>
          <w:szCs w:val="20"/>
        </w:rPr>
      </w:pPr>
      <w:r w:rsidRPr="004272B5">
        <w:rPr>
          <w:rFonts w:ascii="Arial" w:hAnsi="Arial" w:cs="Arial"/>
          <w:b/>
          <w:bCs/>
          <w:sz w:val="20"/>
          <w:szCs w:val="20"/>
        </w:rPr>
        <w:t>Steve Kinney</w:t>
      </w:r>
      <w:r>
        <w:rPr>
          <w:rFonts w:ascii="Arial" w:hAnsi="Arial" w:cs="Arial"/>
          <w:sz w:val="20"/>
          <w:szCs w:val="20"/>
        </w:rPr>
        <w:t xml:space="preserve"> </w:t>
      </w:r>
      <w:r w:rsidRPr="004272B5">
        <w:rPr>
          <w:rFonts w:ascii="Arial" w:hAnsi="Arial" w:cs="Arial"/>
          <w:sz w:val="20"/>
          <w:szCs w:val="20"/>
        </w:rPr>
        <w:t xml:space="preserve">has practiced in outpatient, subacute rehab, inpatient rehab, and acute care hospital settings with diverse patient populations. He currently is working at Indiana University Health in Bloomington, IN. He has been involved in the continuing education and training of physical therapists and other healthcare professionals. He has volunteered as a physical therapist locally and abroad.  </w:t>
      </w:r>
    </w:p>
    <w:p w14:paraId="7ED643A2" w14:textId="77777777" w:rsidR="004272B5" w:rsidRPr="004272B5" w:rsidRDefault="004272B5" w:rsidP="004272B5">
      <w:pPr>
        <w:spacing w:after="0" w:line="240" w:lineRule="auto"/>
        <w:rPr>
          <w:rFonts w:ascii="Arial" w:hAnsi="Arial" w:cs="Arial"/>
          <w:sz w:val="20"/>
          <w:szCs w:val="20"/>
        </w:rPr>
      </w:pPr>
      <w:r w:rsidRPr="004272B5">
        <w:rPr>
          <w:rFonts w:ascii="Arial" w:hAnsi="Arial" w:cs="Arial"/>
          <w:sz w:val="20"/>
          <w:szCs w:val="20"/>
        </w:rPr>
        <w:t xml:space="preserve"> </w:t>
      </w:r>
    </w:p>
    <w:p w14:paraId="7CED88B2" w14:textId="2AFFDF75" w:rsidR="004272B5" w:rsidRDefault="004272B5" w:rsidP="004272B5">
      <w:pPr>
        <w:spacing w:after="0" w:line="240" w:lineRule="auto"/>
        <w:rPr>
          <w:rFonts w:ascii="Arial" w:hAnsi="Arial" w:cs="Arial"/>
          <w:sz w:val="20"/>
          <w:szCs w:val="20"/>
        </w:rPr>
      </w:pPr>
      <w:r w:rsidRPr="004272B5">
        <w:rPr>
          <w:rFonts w:ascii="Arial" w:hAnsi="Arial" w:cs="Arial"/>
          <w:b/>
          <w:bCs/>
          <w:sz w:val="20"/>
          <w:szCs w:val="20"/>
        </w:rPr>
        <w:t xml:space="preserve">John </w:t>
      </w:r>
      <w:proofErr w:type="spellStart"/>
      <w:r w:rsidRPr="004272B5">
        <w:rPr>
          <w:rFonts w:ascii="Arial" w:hAnsi="Arial" w:cs="Arial"/>
          <w:b/>
          <w:bCs/>
          <w:sz w:val="20"/>
          <w:szCs w:val="20"/>
        </w:rPr>
        <w:t>Kiesel</w:t>
      </w:r>
      <w:proofErr w:type="spellEnd"/>
      <w:r w:rsidRPr="004272B5">
        <w:rPr>
          <w:rFonts w:ascii="Arial" w:hAnsi="Arial" w:cs="Arial"/>
          <w:sz w:val="20"/>
          <w:szCs w:val="20"/>
        </w:rPr>
        <w:t xml:space="preserve"> works as an assistant professor at Indiana State University in the Doctor of Physical Therapy program. He maintains a clinical practice as a physical therapist in an outpatient orthopedic setting treating a mix of chronic pain and athletes with a focus on spine care. His research focus is on active interventions and education to better treat people in pain. He has a particular passion for translating the current evidence on our understanding of pain and helping others use this to optimize how they move and live. </w:t>
      </w:r>
    </w:p>
    <w:p w14:paraId="352C5B14" w14:textId="21AF075D" w:rsidR="004272B5" w:rsidRDefault="004272B5" w:rsidP="004272B5">
      <w:pPr>
        <w:spacing w:after="0" w:line="240" w:lineRule="auto"/>
        <w:rPr>
          <w:rFonts w:ascii="Arial" w:hAnsi="Arial" w:cs="Arial"/>
          <w:sz w:val="20"/>
          <w:szCs w:val="20"/>
        </w:rPr>
      </w:pPr>
    </w:p>
    <w:p w14:paraId="4FFA1F0F" w14:textId="2E550EF3" w:rsidR="004272B5" w:rsidRPr="00B12C35" w:rsidRDefault="004272B5" w:rsidP="004272B5">
      <w:pPr>
        <w:spacing w:after="0" w:line="240" w:lineRule="auto"/>
        <w:rPr>
          <w:rFonts w:ascii="Arial" w:eastAsia="Times New Roman" w:hAnsi="Arial" w:cs="Arial"/>
          <w:b/>
          <w:bCs/>
          <w:spacing w:val="3"/>
          <w:sz w:val="20"/>
          <w:szCs w:val="20"/>
        </w:rPr>
      </w:pPr>
      <w:r w:rsidRPr="00B12C35">
        <w:rPr>
          <w:rFonts w:ascii="Arial" w:hAnsi="Arial" w:cs="Arial"/>
          <w:b/>
          <w:bCs/>
          <w:sz w:val="20"/>
          <w:szCs w:val="20"/>
        </w:rPr>
        <w:t xml:space="preserve">Participant Level: </w:t>
      </w:r>
      <w:r>
        <w:rPr>
          <w:rFonts w:ascii="Arial" w:hAnsi="Arial" w:cs="Arial"/>
          <w:b/>
          <w:bCs/>
          <w:sz w:val="20"/>
          <w:szCs w:val="20"/>
        </w:rPr>
        <w:t>Intermediate</w:t>
      </w:r>
    </w:p>
    <w:p w14:paraId="52BA4BC8" w14:textId="77777777" w:rsidR="004272B5" w:rsidRDefault="004272B5" w:rsidP="004272B5">
      <w:pPr>
        <w:spacing w:after="0" w:line="240" w:lineRule="auto"/>
        <w:rPr>
          <w:rFonts w:ascii="Arial" w:hAnsi="Arial" w:cs="Arial"/>
          <w:sz w:val="20"/>
          <w:szCs w:val="20"/>
        </w:rPr>
      </w:pPr>
    </w:p>
    <w:p w14:paraId="6544932B" w14:textId="77777777" w:rsidR="004272B5" w:rsidRPr="00C75D46" w:rsidRDefault="00431C59" w:rsidP="004272B5">
      <w:pPr>
        <w:spacing w:after="0" w:line="240" w:lineRule="auto"/>
        <w:rPr>
          <w:rFonts w:ascii="Arial" w:eastAsia="Times New Roman" w:hAnsi="Arial" w:cs="Arial"/>
          <w:iCs/>
          <w:spacing w:val="3"/>
          <w:sz w:val="20"/>
          <w:szCs w:val="20"/>
        </w:rPr>
      </w:pPr>
      <w:r>
        <w:rPr>
          <w:rFonts w:ascii="Arial" w:eastAsia="Times New Roman" w:hAnsi="Arial" w:cs="Arial"/>
          <w:b/>
          <w:spacing w:val="3"/>
          <w:sz w:val="20"/>
          <w:szCs w:val="20"/>
        </w:rPr>
        <w:pict w14:anchorId="16917510">
          <v:rect id="_x0000_i1030" style="width:0;height:1.5pt" o:hralign="center" o:hrstd="t" o:hr="t" fillcolor="#a0a0a0" stroked="f"/>
        </w:pict>
      </w:r>
    </w:p>
    <w:p w14:paraId="1BCB4C3D" w14:textId="61387CA0" w:rsidR="00534431" w:rsidRDefault="00534431" w:rsidP="00EF0116">
      <w:pPr>
        <w:spacing w:after="0" w:line="240" w:lineRule="auto"/>
        <w:rPr>
          <w:rFonts w:ascii="Arial" w:hAnsi="Arial" w:cs="Arial"/>
          <w:sz w:val="20"/>
          <w:szCs w:val="20"/>
        </w:rPr>
      </w:pPr>
    </w:p>
    <w:p w14:paraId="120F853E" w14:textId="77777777" w:rsidR="004272B5" w:rsidRPr="004272B5" w:rsidRDefault="004272B5" w:rsidP="004272B5">
      <w:pPr>
        <w:spacing w:after="0" w:line="240" w:lineRule="auto"/>
        <w:rPr>
          <w:rFonts w:ascii="Arial" w:eastAsia="Times New Roman" w:hAnsi="Arial" w:cs="Arial"/>
          <w:i/>
          <w:iCs/>
          <w:caps/>
          <w:spacing w:val="3"/>
          <w:sz w:val="20"/>
          <w:szCs w:val="20"/>
        </w:rPr>
      </w:pPr>
      <w:r w:rsidRPr="004272B5">
        <w:rPr>
          <w:rFonts w:ascii="Arial" w:hAnsi="Arial" w:cs="Arial"/>
          <w:b/>
          <w:caps/>
          <w:sz w:val="20"/>
          <w:szCs w:val="20"/>
        </w:rPr>
        <w:t>LAMP Leadership 201: Advanced Leadership Development The Catalyst for Leading Others</w:t>
      </w:r>
      <w:r w:rsidRPr="004272B5">
        <w:rPr>
          <w:rFonts w:ascii="Arial" w:eastAsia="Times New Roman" w:hAnsi="Arial" w:cs="Arial"/>
          <w:i/>
          <w:iCs/>
          <w:caps/>
          <w:spacing w:val="3"/>
          <w:sz w:val="20"/>
          <w:szCs w:val="20"/>
        </w:rPr>
        <w:t xml:space="preserve"> </w:t>
      </w:r>
    </w:p>
    <w:p w14:paraId="57195AB4" w14:textId="77777777" w:rsidR="004272B5" w:rsidRPr="00142C12" w:rsidRDefault="004272B5" w:rsidP="00142C12">
      <w:pPr>
        <w:spacing w:after="0" w:line="240" w:lineRule="auto"/>
        <w:rPr>
          <w:rFonts w:ascii="Arial" w:eastAsia="Times New Roman" w:hAnsi="Arial" w:cs="Arial"/>
          <w:i/>
          <w:iCs/>
          <w:spacing w:val="3"/>
          <w:sz w:val="20"/>
          <w:szCs w:val="20"/>
        </w:rPr>
      </w:pPr>
    </w:p>
    <w:p w14:paraId="55BD6E1D" w14:textId="0EAD60F9" w:rsidR="00534431" w:rsidRPr="00142C12" w:rsidRDefault="00534431" w:rsidP="00142C12">
      <w:pPr>
        <w:tabs>
          <w:tab w:val="right" w:pos="10800"/>
        </w:tabs>
        <w:spacing w:after="0" w:line="240" w:lineRule="auto"/>
        <w:rPr>
          <w:rFonts w:ascii="Arial" w:eastAsia="Times New Roman" w:hAnsi="Arial" w:cs="Arial"/>
          <w:i/>
          <w:iCs/>
          <w:spacing w:val="3"/>
          <w:sz w:val="20"/>
          <w:szCs w:val="20"/>
        </w:rPr>
      </w:pPr>
      <w:r w:rsidRPr="00142C12">
        <w:rPr>
          <w:rFonts w:ascii="Arial" w:eastAsia="Times New Roman" w:hAnsi="Arial" w:cs="Arial"/>
          <w:i/>
          <w:iCs/>
          <w:spacing w:val="3"/>
          <w:sz w:val="20"/>
          <w:szCs w:val="20"/>
        </w:rPr>
        <w:t xml:space="preserve">Speakers: </w:t>
      </w:r>
      <w:r w:rsidR="00142C12" w:rsidRPr="00142C12">
        <w:rPr>
          <w:rFonts w:ascii="Arial" w:hAnsi="Arial" w:cs="Arial"/>
          <w:i/>
          <w:iCs/>
          <w:color w:val="000000"/>
          <w:sz w:val="20"/>
          <w:szCs w:val="20"/>
        </w:rPr>
        <w:t xml:space="preserve">Dan Dziadura PT, </w:t>
      </w:r>
      <w:proofErr w:type="spellStart"/>
      <w:r w:rsidR="00142C12" w:rsidRPr="00142C12">
        <w:rPr>
          <w:rFonts w:ascii="Arial" w:hAnsi="Arial" w:cs="Arial"/>
          <w:i/>
          <w:iCs/>
          <w:color w:val="000000"/>
          <w:sz w:val="20"/>
          <w:szCs w:val="20"/>
        </w:rPr>
        <w:t>DHSc</w:t>
      </w:r>
      <w:proofErr w:type="spellEnd"/>
      <w:r w:rsidR="00142C12" w:rsidRPr="00142C12">
        <w:rPr>
          <w:rFonts w:ascii="Arial" w:hAnsi="Arial" w:cs="Arial"/>
          <w:i/>
          <w:iCs/>
          <w:color w:val="000000"/>
          <w:sz w:val="20"/>
          <w:szCs w:val="20"/>
        </w:rPr>
        <w:t xml:space="preserve">, MSPT </w:t>
      </w:r>
      <w:r w:rsidRPr="00142C12">
        <w:rPr>
          <w:rFonts w:ascii="Arial" w:eastAsia="Times New Roman" w:hAnsi="Arial" w:cs="Arial"/>
          <w:i/>
          <w:iCs/>
          <w:spacing w:val="3"/>
          <w:sz w:val="20"/>
          <w:szCs w:val="20"/>
        </w:rPr>
        <w:t>and Kerry Wood, PT, DPT</w:t>
      </w:r>
    </w:p>
    <w:p w14:paraId="5F36400D" w14:textId="77777777" w:rsidR="00534431" w:rsidRPr="00142C12" w:rsidRDefault="00534431" w:rsidP="00142C12">
      <w:pPr>
        <w:spacing w:after="0" w:line="240" w:lineRule="auto"/>
        <w:rPr>
          <w:rFonts w:ascii="Arial" w:eastAsia="Times New Roman" w:hAnsi="Arial" w:cs="Arial"/>
          <w:i/>
          <w:iCs/>
          <w:spacing w:val="3"/>
          <w:sz w:val="20"/>
          <w:szCs w:val="20"/>
        </w:rPr>
      </w:pPr>
    </w:p>
    <w:p w14:paraId="3F4413AE" w14:textId="5B040DFE" w:rsidR="00534431" w:rsidRPr="00142C12" w:rsidRDefault="00142C12" w:rsidP="00142C12">
      <w:pPr>
        <w:spacing w:after="0" w:line="240" w:lineRule="auto"/>
        <w:rPr>
          <w:rFonts w:ascii="Arial" w:eastAsia="Times New Roman" w:hAnsi="Arial" w:cs="Arial"/>
          <w:i/>
          <w:iCs/>
          <w:spacing w:val="3"/>
          <w:sz w:val="20"/>
          <w:szCs w:val="20"/>
        </w:rPr>
      </w:pPr>
      <w:r w:rsidRPr="00142C12">
        <w:rPr>
          <w:rFonts w:ascii="Arial" w:hAnsi="Arial" w:cs="Arial"/>
          <w:noProof/>
          <w:sz w:val="20"/>
          <w:szCs w:val="20"/>
        </w:rPr>
        <w:drawing>
          <wp:inline distT="0" distB="0" distL="0" distR="0" wp14:anchorId="62B353A5" wp14:editId="6F6A9EBE">
            <wp:extent cx="1097280" cy="164592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7280" cy="1645920"/>
                    </a:xfrm>
                    <a:prstGeom prst="rect">
                      <a:avLst/>
                    </a:prstGeom>
                    <a:noFill/>
                    <a:ln>
                      <a:noFill/>
                    </a:ln>
                  </pic:spPr>
                </pic:pic>
              </a:graphicData>
            </a:graphic>
          </wp:inline>
        </w:drawing>
      </w:r>
      <w:r w:rsidR="00534431" w:rsidRPr="00142C12">
        <w:rPr>
          <w:rFonts w:ascii="Arial" w:eastAsia="Times New Roman" w:hAnsi="Arial" w:cs="Arial"/>
          <w:i/>
          <w:iCs/>
          <w:spacing w:val="3"/>
          <w:sz w:val="20"/>
          <w:szCs w:val="20"/>
        </w:rPr>
        <w:tab/>
      </w:r>
      <w:r w:rsidR="00534431" w:rsidRPr="00142C12">
        <w:rPr>
          <w:rFonts w:ascii="Arial" w:eastAsia="Times New Roman" w:hAnsi="Arial" w:cs="Arial"/>
          <w:i/>
          <w:iCs/>
          <w:noProof/>
          <w:spacing w:val="3"/>
          <w:sz w:val="20"/>
          <w:szCs w:val="20"/>
        </w:rPr>
        <w:drawing>
          <wp:inline distT="0" distB="0" distL="0" distR="0" wp14:anchorId="2E162762" wp14:editId="22F1B8B7">
            <wp:extent cx="1168134" cy="1647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od-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91400" cy="1680646"/>
                    </a:xfrm>
                    <a:prstGeom prst="rect">
                      <a:avLst/>
                    </a:prstGeom>
                  </pic:spPr>
                </pic:pic>
              </a:graphicData>
            </a:graphic>
          </wp:inline>
        </w:drawing>
      </w:r>
    </w:p>
    <w:p w14:paraId="31B3D5B3" w14:textId="77777777" w:rsidR="00534431" w:rsidRPr="00142C12" w:rsidRDefault="00534431" w:rsidP="00142C12">
      <w:pPr>
        <w:spacing w:after="0" w:line="240" w:lineRule="auto"/>
        <w:rPr>
          <w:rFonts w:ascii="Arial" w:eastAsia="Times New Roman" w:hAnsi="Arial" w:cs="Arial"/>
          <w:i/>
          <w:iCs/>
          <w:spacing w:val="3"/>
          <w:sz w:val="20"/>
          <w:szCs w:val="20"/>
        </w:rPr>
      </w:pPr>
    </w:p>
    <w:p w14:paraId="5B1A058C" w14:textId="77777777" w:rsidR="00534431" w:rsidRPr="00142C12" w:rsidRDefault="00534431" w:rsidP="00142C12">
      <w:pPr>
        <w:spacing w:after="0" w:line="240" w:lineRule="auto"/>
        <w:rPr>
          <w:rFonts w:ascii="Arial" w:hAnsi="Arial" w:cs="Arial"/>
          <w:sz w:val="20"/>
          <w:szCs w:val="20"/>
          <w:u w:val="single"/>
        </w:rPr>
      </w:pPr>
      <w:r w:rsidRPr="00142C12">
        <w:rPr>
          <w:rFonts w:ascii="Arial" w:hAnsi="Arial" w:cs="Arial"/>
          <w:sz w:val="20"/>
          <w:szCs w:val="20"/>
          <w:u w:val="single"/>
        </w:rPr>
        <w:t>Course Description</w:t>
      </w:r>
    </w:p>
    <w:p w14:paraId="1053BDAE" w14:textId="77777777" w:rsidR="00534431" w:rsidRPr="00142C12" w:rsidRDefault="00534431" w:rsidP="00142C12">
      <w:pPr>
        <w:spacing w:after="0" w:line="240" w:lineRule="auto"/>
        <w:rPr>
          <w:rFonts w:ascii="Arial" w:hAnsi="Arial" w:cs="Arial"/>
          <w:sz w:val="20"/>
          <w:szCs w:val="20"/>
        </w:rPr>
      </w:pPr>
    </w:p>
    <w:p w14:paraId="799544EB" w14:textId="781054A0" w:rsidR="004272B5" w:rsidRPr="00142C12" w:rsidRDefault="004272B5" w:rsidP="00142C12">
      <w:pPr>
        <w:spacing w:after="0" w:line="240" w:lineRule="auto"/>
        <w:rPr>
          <w:rFonts w:ascii="Arial" w:hAnsi="Arial" w:cs="Arial"/>
          <w:sz w:val="20"/>
          <w:szCs w:val="20"/>
        </w:rPr>
      </w:pPr>
      <w:r w:rsidRPr="00142C12">
        <w:rPr>
          <w:rFonts w:ascii="Arial" w:hAnsi="Arial" w:cs="Arial"/>
          <w:sz w:val="20"/>
          <w:szCs w:val="20"/>
        </w:rPr>
        <w:t>Leadership doesn’t require a title. You can lead up, down and across your team. This program is for anyone interested in understanding himself or herself so that they can then develop skills to lead others. Whether you are a student, early professional or seasoned/formal leader, this certificate program offers “a-ha” moments of personal and professional growth. This program is designed for anyone in the healthcare field. We have provided training to PT, PTA, OT, COTA, SLP, Physicians, Nurses, Human Resources, Coders, educators and others in the field. </w:t>
      </w:r>
    </w:p>
    <w:p w14:paraId="258B7CC1" w14:textId="77777777" w:rsidR="00142C12" w:rsidRPr="00142C12" w:rsidRDefault="00142C12" w:rsidP="00142C12">
      <w:pPr>
        <w:spacing w:after="0" w:line="240" w:lineRule="auto"/>
        <w:rPr>
          <w:rFonts w:ascii="Arial" w:hAnsi="Arial" w:cs="Arial"/>
          <w:sz w:val="20"/>
          <w:szCs w:val="20"/>
        </w:rPr>
      </w:pPr>
    </w:p>
    <w:p w14:paraId="6E81E487" w14:textId="3D6C016D" w:rsidR="004272B5" w:rsidRPr="00142C12" w:rsidRDefault="004272B5" w:rsidP="00142C12">
      <w:pPr>
        <w:spacing w:after="0" w:line="240" w:lineRule="auto"/>
        <w:rPr>
          <w:rFonts w:ascii="Arial" w:hAnsi="Arial" w:cs="Arial"/>
          <w:sz w:val="20"/>
          <w:szCs w:val="20"/>
        </w:rPr>
      </w:pPr>
      <w:r w:rsidRPr="00142C12">
        <w:rPr>
          <w:rFonts w:ascii="Arial" w:hAnsi="Arial" w:cs="Arial"/>
          <w:sz w:val="20"/>
          <w:szCs w:val="20"/>
        </w:rPr>
        <w:t>With rapid changes in the dynamics of the healthcare work environment, leadership is now more important than ever before. In order to be a successful leader, you must be your own first follower. By understanding your core values, personal mission and vision, you can ensure that you are leading others with authenticity. Learning your default communication and conflict resolution styles, you can then understand how to meet others where they are. Once you understand yourself, you can then seek to understand others and how to lead them.  </w:t>
      </w:r>
    </w:p>
    <w:p w14:paraId="737F75F5" w14:textId="77777777" w:rsidR="00142C12" w:rsidRPr="00142C12" w:rsidRDefault="00142C12" w:rsidP="00142C12">
      <w:pPr>
        <w:spacing w:after="0" w:line="240" w:lineRule="auto"/>
        <w:rPr>
          <w:rFonts w:ascii="Arial" w:hAnsi="Arial" w:cs="Arial"/>
          <w:sz w:val="20"/>
          <w:szCs w:val="20"/>
        </w:rPr>
      </w:pPr>
    </w:p>
    <w:p w14:paraId="0829044F" w14:textId="1B0A572B" w:rsidR="004272B5" w:rsidRPr="00142C12" w:rsidRDefault="004272B5" w:rsidP="00142C12">
      <w:pPr>
        <w:spacing w:after="0" w:line="240" w:lineRule="auto"/>
        <w:rPr>
          <w:rFonts w:ascii="Arial" w:hAnsi="Arial" w:cs="Arial"/>
          <w:sz w:val="20"/>
          <w:szCs w:val="20"/>
        </w:rPr>
      </w:pPr>
      <w:r w:rsidRPr="00142C12">
        <w:rPr>
          <w:rFonts w:ascii="Arial" w:hAnsi="Arial" w:cs="Arial"/>
          <w:sz w:val="20"/>
          <w:szCs w:val="20"/>
        </w:rPr>
        <w:t>HPA the Catalyst offers the LAMP Institute of Leadership Certificate in Healthcare Leadership, which focuses on personal and professional growth is earned once you’ve completed the following elements of the program. In each dynamic program there will be self-assessment tools utilized. While there is didactic material, the learning style is primarily experiential. Through lively discussion and activities, you will apply what you are learning.  </w:t>
      </w:r>
    </w:p>
    <w:p w14:paraId="76BEBAEC" w14:textId="77777777" w:rsidR="00142C12" w:rsidRPr="00142C12" w:rsidRDefault="00142C12" w:rsidP="00142C12">
      <w:pPr>
        <w:spacing w:after="0" w:line="240" w:lineRule="auto"/>
        <w:rPr>
          <w:rFonts w:ascii="Arial" w:hAnsi="Arial" w:cs="Arial"/>
          <w:color w:val="221E1F"/>
          <w:spacing w:val="8"/>
          <w:sz w:val="20"/>
          <w:szCs w:val="20"/>
        </w:rPr>
      </w:pPr>
    </w:p>
    <w:p w14:paraId="77A06C50" w14:textId="28970884" w:rsidR="00534431" w:rsidRPr="00142C12" w:rsidRDefault="00534431" w:rsidP="00142C12">
      <w:pPr>
        <w:spacing w:after="0" w:line="240" w:lineRule="auto"/>
        <w:rPr>
          <w:rFonts w:ascii="Arial" w:eastAsia="Times New Roman" w:hAnsi="Arial" w:cs="Arial"/>
          <w:sz w:val="20"/>
          <w:szCs w:val="20"/>
          <w:u w:val="single"/>
        </w:rPr>
      </w:pPr>
      <w:r w:rsidRPr="00142C12">
        <w:rPr>
          <w:rFonts w:ascii="Arial" w:eastAsia="Times New Roman" w:hAnsi="Arial" w:cs="Arial"/>
          <w:sz w:val="20"/>
          <w:szCs w:val="20"/>
          <w:u w:val="single"/>
        </w:rPr>
        <w:t>Course Objectives</w:t>
      </w:r>
    </w:p>
    <w:p w14:paraId="60682A6D" w14:textId="77777777" w:rsidR="00534431" w:rsidRPr="00142C12" w:rsidRDefault="00534431" w:rsidP="00142C12">
      <w:pPr>
        <w:spacing w:after="0" w:line="240" w:lineRule="auto"/>
        <w:rPr>
          <w:rFonts w:ascii="Arial" w:hAnsi="Arial" w:cs="Arial"/>
          <w:sz w:val="20"/>
          <w:szCs w:val="20"/>
        </w:rPr>
      </w:pPr>
    </w:p>
    <w:p w14:paraId="1730910F" w14:textId="0E15F9AE" w:rsidR="00534431" w:rsidRDefault="00534431" w:rsidP="00142C12">
      <w:pPr>
        <w:spacing w:after="0" w:line="240" w:lineRule="auto"/>
        <w:rPr>
          <w:rFonts w:ascii="Arial" w:eastAsia="Times New Roman" w:hAnsi="Arial" w:cs="Arial"/>
          <w:bCs/>
          <w:color w:val="000000" w:themeColor="text1"/>
          <w:sz w:val="20"/>
          <w:szCs w:val="20"/>
        </w:rPr>
      </w:pPr>
      <w:r w:rsidRPr="00142C12">
        <w:rPr>
          <w:rFonts w:ascii="Arial" w:eastAsia="Times New Roman" w:hAnsi="Arial" w:cs="Arial"/>
          <w:bCs/>
          <w:color w:val="000000" w:themeColor="text1"/>
          <w:sz w:val="20"/>
          <w:szCs w:val="20"/>
        </w:rPr>
        <w:t>After completing this course, the participant will be able to:</w:t>
      </w:r>
    </w:p>
    <w:p w14:paraId="7C184B1E" w14:textId="77777777" w:rsidR="00142C12" w:rsidRPr="00142C12" w:rsidRDefault="00142C12" w:rsidP="00142C12">
      <w:pPr>
        <w:spacing w:after="0" w:line="240" w:lineRule="auto"/>
        <w:rPr>
          <w:rFonts w:ascii="Arial" w:eastAsia="Times New Roman" w:hAnsi="Arial" w:cs="Arial"/>
          <w:bCs/>
          <w:color w:val="000000" w:themeColor="text1"/>
          <w:sz w:val="20"/>
          <w:szCs w:val="20"/>
        </w:rPr>
      </w:pPr>
    </w:p>
    <w:p w14:paraId="76FC8B60" w14:textId="1695B878" w:rsidR="004272B5" w:rsidRPr="00142C12" w:rsidRDefault="004272B5" w:rsidP="00142C12">
      <w:pPr>
        <w:pStyle w:val="ListParagraph"/>
        <w:numPr>
          <w:ilvl w:val="0"/>
          <w:numId w:val="48"/>
        </w:numPr>
        <w:spacing w:after="0" w:line="240" w:lineRule="auto"/>
        <w:rPr>
          <w:rFonts w:ascii="Arial" w:hAnsi="Arial" w:cs="Arial"/>
          <w:sz w:val="20"/>
          <w:szCs w:val="20"/>
        </w:rPr>
      </w:pPr>
      <w:r w:rsidRPr="00142C12">
        <w:rPr>
          <w:rFonts w:ascii="Arial" w:hAnsi="Arial" w:cs="Arial"/>
          <w:sz w:val="20"/>
          <w:szCs w:val="20"/>
        </w:rPr>
        <w:t>Identify and discuss personal characteristics of adaptive and transformational leaders</w:t>
      </w:r>
      <w:r w:rsidR="00142C12">
        <w:rPr>
          <w:rFonts w:ascii="Arial" w:hAnsi="Arial" w:cs="Arial"/>
          <w:sz w:val="20"/>
          <w:szCs w:val="20"/>
        </w:rPr>
        <w:t>.</w:t>
      </w:r>
    </w:p>
    <w:p w14:paraId="517BC707" w14:textId="0F10552A" w:rsidR="004272B5" w:rsidRPr="00142C12" w:rsidRDefault="004272B5" w:rsidP="00142C12">
      <w:pPr>
        <w:pStyle w:val="ListParagraph"/>
        <w:numPr>
          <w:ilvl w:val="0"/>
          <w:numId w:val="48"/>
        </w:numPr>
        <w:spacing w:after="0" w:line="240" w:lineRule="auto"/>
        <w:rPr>
          <w:rFonts w:ascii="Arial" w:hAnsi="Arial" w:cs="Arial"/>
          <w:sz w:val="20"/>
          <w:szCs w:val="20"/>
        </w:rPr>
      </w:pPr>
      <w:r w:rsidRPr="00142C12">
        <w:rPr>
          <w:rFonts w:ascii="Arial" w:hAnsi="Arial" w:cs="Arial"/>
          <w:sz w:val="20"/>
          <w:szCs w:val="20"/>
        </w:rPr>
        <w:lastRenderedPageBreak/>
        <w:t>Determine how to promote a shared vision that others will follow</w:t>
      </w:r>
      <w:r w:rsidR="00142C12">
        <w:rPr>
          <w:rFonts w:ascii="Arial" w:hAnsi="Arial" w:cs="Arial"/>
          <w:sz w:val="20"/>
          <w:szCs w:val="20"/>
        </w:rPr>
        <w:t>.</w:t>
      </w:r>
    </w:p>
    <w:p w14:paraId="148F39C7" w14:textId="0FEF85A1" w:rsidR="004272B5" w:rsidRPr="00142C12" w:rsidRDefault="004272B5" w:rsidP="00142C12">
      <w:pPr>
        <w:pStyle w:val="ListParagraph"/>
        <w:numPr>
          <w:ilvl w:val="0"/>
          <w:numId w:val="48"/>
        </w:numPr>
        <w:spacing w:after="0" w:line="240" w:lineRule="auto"/>
        <w:rPr>
          <w:rFonts w:ascii="Arial" w:hAnsi="Arial" w:cs="Arial"/>
          <w:sz w:val="20"/>
          <w:szCs w:val="20"/>
        </w:rPr>
      </w:pPr>
      <w:r w:rsidRPr="00142C12">
        <w:rPr>
          <w:rFonts w:ascii="Arial" w:hAnsi="Arial" w:cs="Arial"/>
          <w:sz w:val="20"/>
          <w:szCs w:val="20"/>
        </w:rPr>
        <w:t>Recognize the importance of establishing relational and organizational trust</w:t>
      </w:r>
      <w:r w:rsidR="00142C12">
        <w:rPr>
          <w:rFonts w:ascii="Arial" w:hAnsi="Arial" w:cs="Arial"/>
          <w:sz w:val="20"/>
          <w:szCs w:val="20"/>
        </w:rPr>
        <w:t>.</w:t>
      </w:r>
    </w:p>
    <w:p w14:paraId="55A83FCA" w14:textId="01503E7A" w:rsidR="004272B5" w:rsidRPr="00142C12" w:rsidRDefault="004272B5" w:rsidP="00142C12">
      <w:pPr>
        <w:pStyle w:val="ListParagraph"/>
        <w:numPr>
          <w:ilvl w:val="0"/>
          <w:numId w:val="48"/>
        </w:numPr>
        <w:spacing w:after="0" w:line="240" w:lineRule="auto"/>
        <w:rPr>
          <w:rFonts w:ascii="Arial" w:hAnsi="Arial" w:cs="Arial"/>
          <w:sz w:val="20"/>
          <w:szCs w:val="20"/>
        </w:rPr>
      </w:pPr>
      <w:r w:rsidRPr="00142C12">
        <w:rPr>
          <w:rFonts w:ascii="Arial" w:hAnsi="Arial" w:cs="Arial"/>
          <w:sz w:val="20"/>
          <w:szCs w:val="20"/>
        </w:rPr>
        <w:t>Generate strategies to lead highly effective teams and foster followership</w:t>
      </w:r>
      <w:r w:rsidR="00142C12">
        <w:rPr>
          <w:rFonts w:ascii="Arial" w:hAnsi="Arial" w:cs="Arial"/>
          <w:sz w:val="20"/>
          <w:szCs w:val="20"/>
        </w:rPr>
        <w:t>.</w:t>
      </w:r>
    </w:p>
    <w:p w14:paraId="32A40093" w14:textId="184CAB93" w:rsidR="004272B5" w:rsidRPr="00142C12" w:rsidRDefault="004272B5" w:rsidP="00142C12">
      <w:pPr>
        <w:pStyle w:val="ListParagraph"/>
        <w:numPr>
          <w:ilvl w:val="0"/>
          <w:numId w:val="48"/>
        </w:numPr>
        <w:spacing w:after="0" w:line="240" w:lineRule="auto"/>
        <w:rPr>
          <w:rFonts w:ascii="Arial" w:hAnsi="Arial" w:cs="Arial"/>
          <w:sz w:val="20"/>
          <w:szCs w:val="20"/>
        </w:rPr>
      </w:pPr>
      <w:r w:rsidRPr="00142C12">
        <w:rPr>
          <w:rFonts w:ascii="Arial" w:hAnsi="Arial" w:cs="Arial"/>
          <w:sz w:val="20"/>
          <w:szCs w:val="20"/>
        </w:rPr>
        <w:t>Formulate a plan to lead others through change</w:t>
      </w:r>
      <w:r w:rsidR="00142C12">
        <w:rPr>
          <w:rFonts w:ascii="Arial" w:hAnsi="Arial" w:cs="Arial"/>
          <w:sz w:val="20"/>
          <w:szCs w:val="20"/>
        </w:rPr>
        <w:t>.</w:t>
      </w:r>
    </w:p>
    <w:p w14:paraId="58B6D939" w14:textId="36735715" w:rsidR="004272B5" w:rsidRPr="00142C12" w:rsidRDefault="004272B5" w:rsidP="00142C12">
      <w:pPr>
        <w:pStyle w:val="ListParagraph"/>
        <w:numPr>
          <w:ilvl w:val="0"/>
          <w:numId w:val="48"/>
        </w:numPr>
        <w:spacing w:after="0" w:line="240" w:lineRule="auto"/>
        <w:rPr>
          <w:rFonts w:ascii="Arial" w:hAnsi="Arial" w:cs="Arial"/>
          <w:sz w:val="20"/>
          <w:szCs w:val="20"/>
        </w:rPr>
      </w:pPr>
      <w:r w:rsidRPr="00142C12">
        <w:rPr>
          <w:rFonts w:ascii="Arial" w:hAnsi="Arial" w:cs="Arial"/>
          <w:sz w:val="20"/>
          <w:szCs w:val="20"/>
        </w:rPr>
        <w:t>Develop effective negotiation strategie</w:t>
      </w:r>
      <w:r w:rsidR="00142C12">
        <w:rPr>
          <w:rFonts w:ascii="Arial" w:hAnsi="Arial" w:cs="Arial"/>
          <w:sz w:val="20"/>
          <w:szCs w:val="20"/>
        </w:rPr>
        <w:t>s.</w:t>
      </w:r>
    </w:p>
    <w:p w14:paraId="5DE58F89" w14:textId="77777777" w:rsidR="00142C12" w:rsidRDefault="00142C12" w:rsidP="00142C12">
      <w:pPr>
        <w:spacing w:after="0" w:line="240" w:lineRule="auto"/>
        <w:rPr>
          <w:rFonts w:ascii="Arial" w:hAnsi="Arial" w:cs="Arial"/>
          <w:sz w:val="20"/>
          <w:szCs w:val="20"/>
          <w:u w:val="single"/>
        </w:rPr>
      </w:pPr>
    </w:p>
    <w:p w14:paraId="5F1DDD5D" w14:textId="4B06C5F8" w:rsidR="00534431" w:rsidRPr="00142C12" w:rsidRDefault="00534431" w:rsidP="00142C12">
      <w:pPr>
        <w:spacing w:after="0" w:line="240" w:lineRule="auto"/>
        <w:rPr>
          <w:rFonts w:ascii="Arial" w:hAnsi="Arial" w:cs="Arial"/>
          <w:sz w:val="20"/>
          <w:szCs w:val="20"/>
          <w:u w:val="single"/>
        </w:rPr>
      </w:pPr>
      <w:r w:rsidRPr="00142C12">
        <w:rPr>
          <w:rFonts w:ascii="Arial" w:hAnsi="Arial" w:cs="Arial"/>
          <w:sz w:val="20"/>
          <w:szCs w:val="20"/>
          <w:u w:val="single"/>
        </w:rPr>
        <w:t>Speaker Information</w:t>
      </w:r>
    </w:p>
    <w:p w14:paraId="17C21925" w14:textId="77777777" w:rsidR="00534431" w:rsidRPr="00142C12" w:rsidRDefault="00534431" w:rsidP="00142C12">
      <w:pPr>
        <w:spacing w:after="0" w:line="240" w:lineRule="auto"/>
        <w:rPr>
          <w:rFonts w:ascii="Arial" w:hAnsi="Arial" w:cs="Arial"/>
          <w:sz w:val="20"/>
          <w:szCs w:val="20"/>
        </w:rPr>
      </w:pPr>
    </w:p>
    <w:p w14:paraId="1FB10DFC" w14:textId="15D1CA30" w:rsidR="004272B5" w:rsidRPr="00142C12" w:rsidRDefault="00142C12" w:rsidP="00142C12">
      <w:pPr>
        <w:tabs>
          <w:tab w:val="right" w:pos="10800"/>
        </w:tabs>
        <w:spacing w:after="0" w:line="240" w:lineRule="auto"/>
        <w:rPr>
          <w:rFonts w:ascii="Arial" w:hAnsi="Arial" w:cs="Arial"/>
          <w:color w:val="000000"/>
          <w:sz w:val="20"/>
          <w:szCs w:val="20"/>
        </w:rPr>
      </w:pPr>
      <w:r w:rsidRPr="00142C12">
        <w:rPr>
          <w:rFonts w:ascii="Arial" w:hAnsi="Arial" w:cs="Arial"/>
          <w:b/>
          <w:iCs/>
          <w:color w:val="000000"/>
          <w:sz w:val="20"/>
          <w:szCs w:val="20"/>
        </w:rPr>
        <w:t xml:space="preserve">Dan Dziadura PT, </w:t>
      </w:r>
      <w:proofErr w:type="spellStart"/>
      <w:r w:rsidRPr="00142C12">
        <w:rPr>
          <w:rFonts w:ascii="Arial" w:hAnsi="Arial" w:cs="Arial"/>
          <w:b/>
          <w:iCs/>
          <w:color w:val="000000"/>
          <w:sz w:val="20"/>
          <w:szCs w:val="20"/>
        </w:rPr>
        <w:t>DHSc</w:t>
      </w:r>
      <w:proofErr w:type="spellEnd"/>
      <w:r w:rsidRPr="00142C12">
        <w:rPr>
          <w:rFonts w:ascii="Arial" w:hAnsi="Arial" w:cs="Arial"/>
          <w:b/>
          <w:iCs/>
          <w:color w:val="000000"/>
          <w:sz w:val="20"/>
          <w:szCs w:val="20"/>
        </w:rPr>
        <w:t xml:space="preserve">, MSPT </w:t>
      </w:r>
      <w:r w:rsidR="004272B5" w:rsidRPr="00142C12">
        <w:rPr>
          <w:rFonts w:ascii="Arial" w:hAnsi="Arial" w:cs="Arial"/>
          <w:color w:val="000000"/>
          <w:sz w:val="20"/>
          <w:szCs w:val="20"/>
        </w:rPr>
        <w:t>is responsible for developing and implementing strategies for assigned service line(s) including clinical care, diagnostic evaluation, and non-clinical functions. Provides leadership, direction and support for clinical services in the pursuit of quality outcomes &amp; reduced costs. Shapes and interprets the standards required to ensure a high degree of patient, physician, and employee satisfaction.</w:t>
      </w:r>
    </w:p>
    <w:p w14:paraId="444348FD" w14:textId="0FE6AE15" w:rsidR="00534431" w:rsidRPr="00142C12" w:rsidRDefault="00534431" w:rsidP="00142C12">
      <w:pPr>
        <w:pStyle w:val="NormalWeb"/>
        <w:spacing w:after="0"/>
        <w:rPr>
          <w:rFonts w:ascii="Arial" w:hAnsi="Arial" w:cs="Arial"/>
          <w:color w:val="000000"/>
          <w:sz w:val="20"/>
          <w:szCs w:val="20"/>
        </w:rPr>
      </w:pPr>
    </w:p>
    <w:p w14:paraId="3AE9A5DC" w14:textId="1A45C926" w:rsidR="00142C12" w:rsidRPr="00142C12" w:rsidRDefault="00142C12" w:rsidP="00142C12">
      <w:pPr>
        <w:rPr>
          <w:rFonts w:ascii="Arial" w:hAnsi="Arial" w:cs="Arial"/>
          <w:sz w:val="20"/>
          <w:szCs w:val="20"/>
        </w:rPr>
      </w:pPr>
      <w:r w:rsidRPr="00142C12">
        <w:rPr>
          <w:rFonts w:ascii="Arial" w:hAnsi="Arial" w:cs="Arial"/>
          <w:b/>
          <w:bCs/>
          <w:sz w:val="20"/>
          <w:szCs w:val="20"/>
        </w:rPr>
        <w:t>Kerry Wood</w:t>
      </w:r>
      <w:r w:rsidRPr="00142C12">
        <w:rPr>
          <w:rFonts w:ascii="Arial" w:hAnsi="Arial" w:cs="Arial"/>
          <w:sz w:val="20"/>
          <w:szCs w:val="20"/>
        </w:rPr>
        <w:t xml:space="preserve"> is currently serving as a per diem physical therapist in the Acute Care and Inpatient Rehabilitation settings at University of Vermont Medical Center; an Academic Medical and Level I Trauma Center located in Burlington, VT.</w:t>
      </w:r>
    </w:p>
    <w:p w14:paraId="308CBE44" w14:textId="3410DDAA" w:rsidR="00142C12" w:rsidRPr="00142C12" w:rsidRDefault="00142C12" w:rsidP="00142C12">
      <w:pPr>
        <w:rPr>
          <w:rFonts w:ascii="Arial" w:hAnsi="Arial" w:cs="Arial"/>
          <w:sz w:val="20"/>
          <w:szCs w:val="20"/>
        </w:rPr>
      </w:pPr>
      <w:r w:rsidRPr="00142C12">
        <w:rPr>
          <w:rFonts w:ascii="Arial" w:hAnsi="Arial" w:cs="Arial"/>
          <w:sz w:val="20"/>
          <w:szCs w:val="20"/>
        </w:rPr>
        <w:t>Kerry spent more than 25 years in management for the Acute Inpatient Rehabilitation Center of the University of Vermont Medical Center, and serving as an adjunct professor at Simmons College and the University of Vermont; Rehabilitation and Movement Sciences. She served as a Vital Smarts Crucial Conversations Faculty for ten years. Kerry has been involved with HPA The Catalyst and APTA in various capacities, including Vice President of HPA, serving on various task forces, LAMP faculty member, committee member and board member. She currently serves as a PT PAC Trustee with APTA.</w:t>
      </w:r>
    </w:p>
    <w:p w14:paraId="226C0C46" w14:textId="5D5E670F" w:rsidR="00142C12" w:rsidRPr="00142C12" w:rsidRDefault="00142C12" w:rsidP="00142C12">
      <w:pPr>
        <w:rPr>
          <w:rFonts w:ascii="Arial" w:hAnsi="Arial" w:cs="Arial"/>
          <w:sz w:val="20"/>
          <w:szCs w:val="20"/>
        </w:rPr>
      </w:pPr>
      <w:r w:rsidRPr="00142C12">
        <w:rPr>
          <w:rFonts w:ascii="Arial" w:hAnsi="Arial" w:cs="Arial"/>
          <w:sz w:val="20"/>
          <w:szCs w:val="20"/>
        </w:rPr>
        <w:t xml:space="preserve">Kerry loves patient care, sharing this life journey with her best friend and husband, Richard Wood, time with family and friends, and being “Mimi” to her grandchildren. Kerry’s passion for global health and social responsibility are fueled by learning and sharing of her Native American Abenaki heritage and she spends her free time making traditional Abenaki Baskets. Kerry serves as Co-Chair for </w:t>
      </w:r>
      <w:proofErr w:type="spellStart"/>
      <w:r w:rsidRPr="00142C12">
        <w:rPr>
          <w:rFonts w:ascii="Arial" w:hAnsi="Arial" w:cs="Arial"/>
          <w:sz w:val="20"/>
          <w:szCs w:val="20"/>
        </w:rPr>
        <w:t>Alnôbaiwi</w:t>
      </w:r>
      <w:proofErr w:type="spellEnd"/>
      <w:r w:rsidRPr="00142C12">
        <w:rPr>
          <w:rFonts w:ascii="Arial" w:hAnsi="Arial" w:cs="Arial"/>
          <w:sz w:val="20"/>
          <w:szCs w:val="20"/>
        </w:rPr>
        <w:t xml:space="preserve"> Council (In the Abenaki Way), a council dedicated to learning and teaching the Abenaki Native American Culture for the Abenaki and greater communities.</w:t>
      </w:r>
    </w:p>
    <w:p w14:paraId="4F11F65E" w14:textId="524AEB68" w:rsidR="00534431" w:rsidRPr="00431C59" w:rsidRDefault="00431C59" w:rsidP="00EF0116">
      <w:pPr>
        <w:spacing w:after="0" w:line="240" w:lineRule="auto"/>
        <w:rPr>
          <w:rFonts w:ascii="Arial" w:hAnsi="Arial" w:cs="Arial"/>
          <w:b/>
          <w:bCs/>
          <w:sz w:val="20"/>
          <w:szCs w:val="20"/>
        </w:rPr>
      </w:pPr>
      <w:r w:rsidRPr="00431C59">
        <w:rPr>
          <w:rFonts w:ascii="Arial" w:hAnsi="Arial" w:cs="Arial"/>
          <w:b/>
          <w:bCs/>
          <w:sz w:val="20"/>
          <w:szCs w:val="20"/>
        </w:rPr>
        <w:t>Must have completed Lamp 101 to take Lamp 201.</w:t>
      </w:r>
    </w:p>
    <w:sectPr w:rsidR="00534431" w:rsidRPr="00431C59" w:rsidSect="00FF0E9D">
      <w:pgSz w:w="12240" w:h="15840"/>
      <w:pgMar w:top="36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5D8FDA0"/>
    <w:lvl w:ilvl="0">
      <w:start w:val="1"/>
      <w:numFmt w:val="bullet"/>
      <w:pStyle w:val="ListBullet"/>
      <w:lvlText w:val=""/>
      <w:lvlJc w:val="left"/>
      <w:pPr>
        <w:tabs>
          <w:tab w:val="num" w:pos="810"/>
        </w:tabs>
        <w:ind w:left="810" w:hanging="360"/>
      </w:pPr>
      <w:rPr>
        <w:rFonts w:ascii="Symbol" w:hAnsi="Symbol" w:hint="default"/>
      </w:rPr>
    </w:lvl>
  </w:abstractNum>
  <w:abstractNum w:abstractNumId="1" w15:restartNumberingAfterBreak="0">
    <w:nsid w:val="004633AF"/>
    <w:multiLevelType w:val="hybridMultilevel"/>
    <w:tmpl w:val="56241D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426608A"/>
    <w:multiLevelType w:val="hybridMultilevel"/>
    <w:tmpl w:val="3170FA54"/>
    <w:lvl w:ilvl="0" w:tplc="C23ACC4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3817BF"/>
    <w:multiLevelType w:val="hybridMultilevel"/>
    <w:tmpl w:val="B440908E"/>
    <w:lvl w:ilvl="0" w:tplc="264C7C16">
      <w:start w:val="1"/>
      <w:numFmt w:val="decimal"/>
      <w:lvlText w:val="%1."/>
      <w:lvlJc w:val="left"/>
      <w:pPr>
        <w:ind w:left="1080" w:hanging="360"/>
      </w:pPr>
      <w:rPr>
        <w:rFonts w:hint="default"/>
        <w:b w:val="0"/>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52E77BA"/>
    <w:multiLevelType w:val="multilevel"/>
    <w:tmpl w:val="D5361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7329D4"/>
    <w:multiLevelType w:val="hybridMultilevel"/>
    <w:tmpl w:val="CEF04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8D50E9"/>
    <w:multiLevelType w:val="hybridMultilevel"/>
    <w:tmpl w:val="0A0CE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5B71E2"/>
    <w:multiLevelType w:val="hybridMultilevel"/>
    <w:tmpl w:val="7A4C10E8"/>
    <w:lvl w:ilvl="0" w:tplc="C23ACC4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6174A4"/>
    <w:multiLevelType w:val="hybridMultilevel"/>
    <w:tmpl w:val="046CF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2B311DC"/>
    <w:multiLevelType w:val="hybridMultilevel"/>
    <w:tmpl w:val="E260FEE0"/>
    <w:lvl w:ilvl="0" w:tplc="0409000F">
      <w:start w:val="1"/>
      <w:numFmt w:val="decimal"/>
      <w:lvlText w:val="%1."/>
      <w:lvlJc w:val="left"/>
      <w:pPr>
        <w:ind w:left="990" w:hanging="360"/>
      </w:p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10" w15:restartNumberingAfterBreak="0">
    <w:nsid w:val="138A551E"/>
    <w:multiLevelType w:val="hybridMultilevel"/>
    <w:tmpl w:val="527E1F7A"/>
    <w:lvl w:ilvl="0" w:tplc="92D6A07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3D7A86"/>
    <w:multiLevelType w:val="multilevel"/>
    <w:tmpl w:val="81169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352A61"/>
    <w:multiLevelType w:val="hybridMultilevel"/>
    <w:tmpl w:val="03E81ADA"/>
    <w:lvl w:ilvl="0" w:tplc="A2006B16">
      <w:start w:val="1"/>
      <w:numFmt w:val="bullet"/>
      <w:lvlText w:val="•"/>
      <w:lvlJc w:val="left"/>
      <w:pPr>
        <w:tabs>
          <w:tab w:val="num" w:pos="720"/>
        </w:tabs>
        <w:ind w:left="720" w:hanging="360"/>
      </w:pPr>
      <w:rPr>
        <w:rFonts w:ascii="Arial" w:hAnsi="Arial" w:hint="default"/>
      </w:rPr>
    </w:lvl>
    <w:lvl w:ilvl="1" w:tplc="A29EFC96" w:tentative="1">
      <w:start w:val="1"/>
      <w:numFmt w:val="bullet"/>
      <w:lvlText w:val="•"/>
      <w:lvlJc w:val="left"/>
      <w:pPr>
        <w:tabs>
          <w:tab w:val="num" w:pos="1440"/>
        </w:tabs>
        <w:ind w:left="1440" w:hanging="360"/>
      </w:pPr>
      <w:rPr>
        <w:rFonts w:ascii="Arial" w:hAnsi="Arial" w:hint="default"/>
      </w:rPr>
    </w:lvl>
    <w:lvl w:ilvl="2" w:tplc="8AEAA788" w:tentative="1">
      <w:start w:val="1"/>
      <w:numFmt w:val="bullet"/>
      <w:lvlText w:val="•"/>
      <w:lvlJc w:val="left"/>
      <w:pPr>
        <w:tabs>
          <w:tab w:val="num" w:pos="2160"/>
        </w:tabs>
        <w:ind w:left="2160" w:hanging="360"/>
      </w:pPr>
      <w:rPr>
        <w:rFonts w:ascii="Arial" w:hAnsi="Arial" w:hint="default"/>
      </w:rPr>
    </w:lvl>
    <w:lvl w:ilvl="3" w:tplc="BDB2E324" w:tentative="1">
      <w:start w:val="1"/>
      <w:numFmt w:val="bullet"/>
      <w:lvlText w:val="•"/>
      <w:lvlJc w:val="left"/>
      <w:pPr>
        <w:tabs>
          <w:tab w:val="num" w:pos="2880"/>
        </w:tabs>
        <w:ind w:left="2880" w:hanging="360"/>
      </w:pPr>
      <w:rPr>
        <w:rFonts w:ascii="Arial" w:hAnsi="Arial" w:hint="default"/>
      </w:rPr>
    </w:lvl>
    <w:lvl w:ilvl="4" w:tplc="9A96DD18" w:tentative="1">
      <w:start w:val="1"/>
      <w:numFmt w:val="bullet"/>
      <w:lvlText w:val="•"/>
      <w:lvlJc w:val="left"/>
      <w:pPr>
        <w:tabs>
          <w:tab w:val="num" w:pos="3600"/>
        </w:tabs>
        <w:ind w:left="3600" w:hanging="360"/>
      </w:pPr>
      <w:rPr>
        <w:rFonts w:ascii="Arial" w:hAnsi="Arial" w:hint="default"/>
      </w:rPr>
    </w:lvl>
    <w:lvl w:ilvl="5" w:tplc="A16AD044" w:tentative="1">
      <w:start w:val="1"/>
      <w:numFmt w:val="bullet"/>
      <w:lvlText w:val="•"/>
      <w:lvlJc w:val="left"/>
      <w:pPr>
        <w:tabs>
          <w:tab w:val="num" w:pos="4320"/>
        </w:tabs>
        <w:ind w:left="4320" w:hanging="360"/>
      </w:pPr>
      <w:rPr>
        <w:rFonts w:ascii="Arial" w:hAnsi="Arial" w:hint="default"/>
      </w:rPr>
    </w:lvl>
    <w:lvl w:ilvl="6" w:tplc="520C08DE" w:tentative="1">
      <w:start w:val="1"/>
      <w:numFmt w:val="bullet"/>
      <w:lvlText w:val="•"/>
      <w:lvlJc w:val="left"/>
      <w:pPr>
        <w:tabs>
          <w:tab w:val="num" w:pos="5040"/>
        </w:tabs>
        <w:ind w:left="5040" w:hanging="360"/>
      </w:pPr>
      <w:rPr>
        <w:rFonts w:ascii="Arial" w:hAnsi="Arial" w:hint="default"/>
      </w:rPr>
    </w:lvl>
    <w:lvl w:ilvl="7" w:tplc="ADE6E894" w:tentative="1">
      <w:start w:val="1"/>
      <w:numFmt w:val="bullet"/>
      <w:lvlText w:val="•"/>
      <w:lvlJc w:val="left"/>
      <w:pPr>
        <w:tabs>
          <w:tab w:val="num" w:pos="5760"/>
        </w:tabs>
        <w:ind w:left="5760" w:hanging="360"/>
      </w:pPr>
      <w:rPr>
        <w:rFonts w:ascii="Arial" w:hAnsi="Arial" w:hint="default"/>
      </w:rPr>
    </w:lvl>
    <w:lvl w:ilvl="8" w:tplc="1A08287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E0E37CA"/>
    <w:multiLevelType w:val="hybridMultilevel"/>
    <w:tmpl w:val="EF0E7D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EA0681"/>
    <w:multiLevelType w:val="hybridMultilevel"/>
    <w:tmpl w:val="3D8C86C6"/>
    <w:lvl w:ilvl="0" w:tplc="F2D67B2E">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37245C"/>
    <w:multiLevelType w:val="hybridMultilevel"/>
    <w:tmpl w:val="682E33C0"/>
    <w:lvl w:ilvl="0" w:tplc="CD0CD784">
      <w:start w:val="1"/>
      <w:numFmt w:val="decimal"/>
      <w:lvlText w:val="%1."/>
      <w:lvlJc w:val="left"/>
      <w:pPr>
        <w:ind w:left="360" w:hanging="360"/>
      </w:pPr>
      <w:rPr>
        <w:rFonts w:ascii="Helvetica" w:eastAsia="Times New Roman" w:hAnsi="Helvetica"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4A33E0F"/>
    <w:multiLevelType w:val="hybridMultilevel"/>
    <w:tmpl w:val="418C2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B42A1D"/>
    <w:multiLevelType w:val="hybridMultilevel"/>
    <w:tmpl w:val="B9A45B0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341E29"/>
    <w:multiLevelType w:val="multilevel"/>
    <w:tmpl w:val="D5361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4833EC7"/>
    <w:multiLevelType w:val="hybridMultilevel"/>
    <w:tmpl w:val="1C1CA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BC5A96"/>
    <w:multiLevelType w:val="hybridMultilevel"/>
    <w:tmpl w:val="EFCE78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E4D4DCB"/>
    <w:multiLevelType w:val="multilevel"/>
    <w:tmpl w:val="D5361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ED7762C"/>
    <w:multiLevelType w:val="hybridMultilevel"/>
    <w:tmpl w:val="9F225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0C6ED2"/>
    <w:multiLevelType w:val="hybridMultilevel"/>
    <w:tmpl w:val="6B3E857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00B34C6"/>
    <w:multiLevelType w:val="hybridMultilevel"/>
    <w:tmpl w:val="7B804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3865F5"/>
    <w:multiLevelType w:val="hybridMultilevel"/>
    <w:tmpl w:val="482C37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3462843"/>
    <w:multiLevelType w:val="hybridMultilevel"/>
    <w:tmpl w:val="C4E89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D11324"/>
    <w:multiLevelType w:val="hybridMultilevel"/>
    <w:tmpl w:val="3D8C86C6"/>
    <w:lvl w:ilvl="0" w:tplc="F2D67B2E">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BF538D"/>
    <w:multiLevelType w:val="hybridMultilevel"/>
    <w:tmpl w:val="1F148FA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5C0321"/>
    <w:multiLevelType w:val="hybridMultilevel"/>
    <w:tmpl w:val="8A2E81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84E6930"/>
    <w:multiLevelType w:val="multilevel"/>
    <w:tmpl w:val="D5361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8F0414C"/>
    <w:multiLevelType w:val="hybridMultilevel"/>
    <w:tmpl w:val="60286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154848"/>
    <w:multiLevelType w:val="hybridMultilevel"/>
    <w:tmpl w:val="10981ED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16406BD"/>
    <w:multiLevelType w:val="hybridMultilevel"/>
    <w:tmpl w:val="7714C886"/>
    <w:lvl w:ilvl="0" w:tplc="0409000F">
      <w:start w:val="1"/>
      <w:numFmt w:val="decimal"/>
      <w:lvlText w:val="%1."/>
      <w:lvlJc w:val="left"/>
      <w:pPr>
        <w:ind w:left="990" w:hanging="360"/>
      </w:p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34" w15:restartNumberingAfterBreak="0">
    <w:nsid w:val="65FE0BA7"/>
    <w:multiLevelType w:val="hybridMultilevel"/>
    <w:tmpl w:val="3170FA54"/>
    <w:lvl w:ilvl="0" w:tplc="C23ACC4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2D7D6D"/>
    <w:multiLevelType w:val="hybridMultilevel"/>
    <w:tmpl w:val="18443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8F3876"/>
    <w:multiLevelType w:val="hybridMultilevel"/>
    <w:tmpl w:val="3170FA54"/>
    <w:lvl w:ilvl="0" w:tplc="C23ACC4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5536F8"/>
    <w:multiLevelType w:val="multilevel"/>
    <w:tmpl w:val="D5361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1146E11"/>
    <w:multiLevelType w:val="hybridMultilevel"/>
    <w:tmpl w:val="418C2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8550B2"/>
    <w:multiLevelType w:val="multilevel"/>
    <w:tmpl w:val="D5361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2EA4827"/>
    <w:multiLevelType w:val="hybridMultilevel"/>
    <w:tmpl w:val="418C2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2E4BBE"/>
    <w:multiLevelType w:val="hybridMultilevel"/>
    <w:tmpl w:val="0DE45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551AA3"/>
    <w:multiLevelType w:val="hybridMultilevel"/>
    <w:tmpl w:val="4C3C1D0E"/>
    <w:lvl w:ilvl="0" w:tplc="AA1EEDB2">
      <w:numFmt w:val="bullet"/>
      <w:lvlText w:val="-"/>
      <w:lvlJc w:val="left"/>
      <w:pPr>
        <w:ind w:left="810" w:hanging="45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C866C8"/>
    <w:multiLevelType w:val="hybridMultilevel"/>
    <w:tmpl w:val="B1CA2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9A1CD2"/>
    <w:multiLevelType w:val="hybridMultilevel"/>
    <w:tmpl w:val="B0E84D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num>
  <w:num w:numId="3">
    <w:abstractNumId w:val="43"/>
  </w:num>
  <w:num w:numId="4">
    <w:abstractNumId w:val="24"/>
  </w:num>
  <w:num w:numId="5">
    <w:abstractNumId w:val="2"/>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0"/>
  </w:num>
  <w:num w:numId="10">
    <w:abstractNumId w:val="3"/>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num>
  <w:num w:numId="13">
    <w:abstractNumId w:val="36"/>
  </w:num>
  <w:num w:numId="14">
    <w:abstractNumId w:val="1"/>
  </w:num>
  <w:num w:numId="15">
    <w:abstractNumId w:val="7"/>
  </w:num>
  <w:num w:numId="16">
    <w:abstractNumId w:val="4"/>
  </w:num>
  <w:num w:numId="17">
    <w:abstractNumId w:val="22"/>
  </w:num>
  <w:num w:numId="18">
    <w:abstractNumId w:val="19"/>
  </w:num>
  <w:num w:numId="19">
    <w:abstractNumId w:val="42"/>
  </w:num>
  <w:num w:numId="20">
    <w:abstractNumId w:val="21"/>
  </w:num>
  <w:num w:numId="21">
    <w:abstractNumId w:val="37"/>
  </w:num>
  <w:num w:numId="22">
    <w:abstractNumId w:val="18"/>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num>
  <w:num w:numId="25">
    <w:abstractNumId w:val="12"/>
  </w:num>
  <w:num w:numId="26">
    <w:abstractNumId w:val="39"/>
  </w:num>
  <w:num w:numId="27">
    <w:abstractNumId w:val="11"/>
  </w:num>
  <w:num w:numId="28">
    <w:abstractNumId w:val="20"/>
  </w:num>
  <w:num w:numId="29">
    <w:abstractNumId w:val="23"/>
  </w:num>
  <w:num w:numId="30">
    <w:abstractNumId w:val="27"/>
  </w:num>
  <w:num w:numId="31">
    <w:abstractNumId w:val="35"/>
  </w:num>
  <w:num w:numId="32">
    <w:abstractNumId w:val="41"/>
  </w:num>
  <w:num w:numId="33">
    <w:abstractNumId w:val="44"/>
  </w:num>
  <w:num w:numId="34">
    <w:abstractNumId w:val="15"/>
  </w:num>
  <w:num w:numId="35">
    <w:abstractNumId w:val="14"/>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num>
  <w:num w:numId="38">
    <w:abstractNumId w:val="17"/>
  </w:num>
  <w:num w:numId="39">
    <w:abstractNumId w:val="8"/>
  </w:num>
  <w:num w:numId="40">
    <w:abstractNumId w:val="16"/>
  </w:num>
  <w:num w:numId="41">
    <w:abstractNumId w:val="0"/>
  </w:num>
  <w:num w:numId="42">
    <w:abstractNumId w:val="38"/>
  </w:num>
  <w:num w:numId="43">
    <w:abstractNumId w:val="29"/>
  </w:num>
  <w:num w:numId="44">
    <w:abstractNumId w:val="40"/>
  </w:num>
  <w:num w:numId="45">
    <w:abstractNumId w:val="31"/>
  </w:num>
  <w:num w:numId="46">
    <w:abstractNumId w:val="26"/>
  </w:num>
  <w:num w:numId="47">
    <w:abstractNumId w:val="6"/>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DB0"/>
    <w:rsid w:val="000500E0"/>
    <w:rsid w:val="0008040B"/>
    <w:rsid w:val="000A4A91"/>
    <w:rsid w:val="000F2F64"/>
    <w:rsid w:val="0013542A"/>
    <w:rsid w:val="00142C12"/>
    <w:rsid w:val="001D1326"/>
    <w:rsid w:val="001D2728"/>
    <w:rsid w:val="001E1832"/>
    <w:rsid w:val="001E43FD"/>
    <w:rsid w:val="002321B7"/>
    <w:rsid w:val="002409AA"/>
    <w:rsid w:val="002D79CD"/>
    <w:rsid w:val="002F1F69"/>
    <w:rsid w:val="00322C43"/>
    <w:rsid w:val="00353E64"/>
    <w:rsid w:val="00412324"/>
    <w:rsid w:val="004272B5"/>
    <w:rsid w:val="00431C59"/>
    <w:rsid w:val="004334F2"/>
    <w:rsid w:val="00440DD1"/>
    <w:rsid w:val="0051668A"/>
    <w:rsid w:val="00526760"/>
    <w:rsid w:val="00534431"/>
    <w:rsid w:val="00583E55"/>
    <w:rsid w:val="005B4DB0"/>
    <w:rsid w:val="006807FA"/>
    <w:rsid w:val="007B3872"/>
    <w:rsid w:val="007F7DD8"/>
    <w:rsid w:val="00816611"/>
    <w:rsid w:val="00820250"/>
    <w:rsid w:val="00821E2A"/>
    <w:rsid w:val="008437D0"/>
    <w:rsid w:val="0084673E"/>
    <w:rsid w:val="008472E4"/>
    <w:rsid w:val="00860E54"/>
    <w:rsid w:val="008A3BFD"/>
    <w:rsid w:val="008A5FDB"/>
    <w:rsid w:val="008A750B"/>
    <w:rsid w:val="008B50C6"/>
    <w:rsid w:val="008F22E3"/>
    <w:rsid w:val="008F6EA6"/>
    <w:rsid w:val="009157BF"/>
    <w:rsid w:val="009275FB"/>
    <w:rsid w:val="009401C6"/>
    <w:rsid w:val="00960716"/>
    <w:rsid w:val="0098088C"/>
    <w:rsid w:val="009809FD"/>
    <w:rsid w:val="0098315A"/>
    <w:rsid w:val="00995FB2"/>
    <w:rsid w:val="009F7AE1"/>
    <w:rsid w:val="00A31972"/>
    <w:rsid w:val="00A9561E"/>
    <w:rsid w:val="00AF023A"/>
    <w:rsid w:val="00B00FFD"/>
    <w:rsid w:val="00B102C5"/>
    <w:rsid w:val="00B12C35"/>
    <w:rsid w:val="00B6126B"/>
    <w:rsid w:val="00B61274"/>
    <w:rsid w:val="00B8569D"/>
    <w:rsid w:val="00BA3F02"/>
    <w:rsid w:val="00BB2741"/>
    <w:rsid w:val="00BC2BA7"/>
    <w:rsid w:val="00BF6697"/>
    <w:rsid w:val="00C032FB"/>
    <w:rsid w:val="00C75D46"/>
    <w:rsid w:val="00CB1ED0"/>
    <w:rsid w:val="00D44890"/>
    <w:rsid w:val="00D53E12"/>
    <w:rsid w:val="00D86309"/>
    <w:rsid w:val="00DD2115"/>
    <w:rsid w:val="00DD21F3"/>
    <w:rsid w:val="00DD3A64"/>
    <w:rsid w:val="00E11846"/>
    <w:rsid w:val="00E253A0"/>
    <w:rsid w:val="00EA3DAA"/>
    <w:rsid w:val="00EC033D"/>
    <w:rsid w:val="00EE5339"/>
    <w:rsid w:val="00EF0116"/>
    <w:rsid w:val="00EF4B94"/>
    <w:rsid w:val="00F30640"/>
    <w:rsid w:val="00F944B7"/>
    <w:rsid w:val="00FA572B"/>
    <w:rsid w:val="00FC560F"/>
    <w:rsid w:val="00FF0E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D589D"/>
  <w15:docId w15:val="{E805EBBA-886F-46F3-B4E1-0D43686B9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D1326"/>
    <w:pPr>
      <w:keepNext/>
      <w:spacing w:after="0" w:line="240" w:lineRule="auto"/>
      <w:outlineLvl w:val="0"/>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B4DB0"/>
    <w:rPr>
      <w:strike w:val="0"/>
      <w:dstrike w:val="0"/>
      <w:color w:val="428BCA"/>
      <w:u w:val="none"/>
      <w:effect w:val="none"/>
      <w:shd w:val="clear" w:color="auto" w:fill="auto"/>
    </w:rPr>
  </w:style>
  <w:style w:type="character" w:styleId="Strong">
    <w:name w:val="Strong"/>
    <w:basedOn w:val="DefaultParagraphFont"/>
    <w:uiPriority w:val="22"/>
    <w:qFormat/>
    <w:rsid w:val="005B4DB0"/>
    <w:rPr>
      <w:b/>
      <w:bCs/>
    </w:rPr>
  </w:style>
  <w:style w:type="paragraph" w:styleId="NormalWeb">
    <w:name w:val="Normal (Web)"/>
    <w:basedOn w:val="Normal"/>
    <w:uiPriority w:val="99"/>
    <w:unhideWhenUsed/>
    <w:rsid w:val="005B4DB0"/>
    <w:pPr>
      <w:spacing w:after="15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B4DB0"/>
    <w:rPr>
      <w:i/>
      <w:iCs/>
    </w:rPr>
  </w:style>
  <w:style w:type="character" w:customStyle="1" w:styleId="im">
    <w:name w:val="im"/>
    <w:basedOn w:val="DefaultParagraphFont"/>
    <w:rsid w:val="00D53E12"/>
  </w:style>
  <w:style w:type="paragraph" w:styleId="ListParagraph">
    <w:name w:val="List Paragraph"/>
    <w:basedOn w:val="Normal"/>
    <w:link w:val="ListParagraphChar"/>
    <w:uiPriority w:val="34"/>
    <w:qFormat/>
    <w:rsid w:val="00D53E12"/>
    <w:pPr>
      <w:spacing w:after="200" w:line="276" w:lineRule="auto"/>
      <w:ind w:left="720"/>
      <w:contextualSpacing/>
    </w:pPr>
  </w:style>
  <w:style w:type="character" w:customStyle="1" w:styleId="Heading1Char">
    <w:name w:val="Heading 1 Char"/>
    <w:basedOn w:val="DefaultParagraphFont"/>
    <w:link w:val="Heading1"/>
    <w:rsid w:val="001D1326"/>
    <w:rPr>
      <w:rFonts w:ascii="Times New Roman" w:eastAsia="Times New Roman" w:hAnsi="Times New Roman" w:cs="Times New Roman"/>
      <w:sz w:val="28"/>
      <w:szCs w:val="24"/>
    </w:rPr>
  </w:style>
  <w:style w:type="paragraph" w:styleId="BalloonText">
    <w:name w:val="Balloon Text"/>
    <w:basedOn w:val="Normal"/>
    <w:link w:val="BalloonTextChar"/>
    <w:uiPriority w:val="99"/>
    <w:semiHidden/>
    <w:unhideWhenUsed/>
    <w:rsid w:val="00DD3A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A64"/>
    <w:rPr>
      <w:rFonts w:ascii="Tahoma" w:hAnsi="Tahoma" w:cs="Tahoma"/>
      <w:sz w:val="16"/>
      <w:szCs w:val="16"/>
    </w:rPr>
  </w:style>
  <w:style w:type="character" w:styleId="CommentReference">
    <w:name w:val="annotation reference"/>
    <w:basedOn w:val="DefaultParagraphFont"/>
    <w:uiPriority w:val="99"/>
    <w:semiHidden/>
    <w:unhideWhenUsed/>
    <w:rsid w:val="00DD3A64"/>
    <w:rPr>
      <w:sz w:val="16"/>
      <w:szCs w:val="16"/>
    </w:rPr>
  </w:style>
  <w:style w:type="paragraph" w:styleId="CommentText">
    <w:name w:val="annotation text"/>
    <w:basedOn w:val="Normal"/>
    <w:link w:val="CommentTextChar"/>
    <w:uiPriority w:val="99"/>
    <w:semiHidden/>
    <w:unhideWhenUsed/>
    <w:rsid w:val="00DD3A64"/>
    <w:pPr>
      <w:spacing w:line="240" w:lineRule="auto"/>
    </w:pPr>
    <w:rPr>
      <w:sz w:val="20"/>
      <w:szCs w:val="20"/>
    </w:rPr>
  </w:style>
  <w:style w:type="character" w:customStyle="1" w:styleId="CommentTextChar">
    <w:name w:val="Comment Text Char"/>
    <w:basedOn w:val="DefaultParagraphFont"/>
    <w:link w:val="CommentText"/>
    <w:uiPriority w:val="99"/>
    <w:semiHidden/>
    <w:rsid w:val="00DD3A64"/>
    <w:rPr>
      <w:sz w:val="20"/>
      <w:szCs w:val="20"/>
    </w:rPr>
  </w:style>
  <w:style w:type="paragraph" w:styleId="CommentSubject">
    <w:name w:val="annotation subject"/>
    <w:basedOn w:val="CommentText"/>
    <w:next w:val="CommentText"/>
    <w:link w:val="CommentSubjectChar"/>
    <w:uiPriority w:val="99"/>
    <w:semiHidden/>
    <w:unhideWhenUsed/>
    <w:rsid w:val="00DD3A64"/>
    <w:rPr>
      <w:b/>
      <w:bCs/>
    </w:rPr>
  </w:style>
  <w:style w:type="character" w:customStyle="1" w:styleId="CommentSubjectChar">
    <w:name w:val="Comment Subject Char"/>
    <w:basedOn w:val="CommentTextChar"/>
    <w:link w:val="CommentSubject"/>
    <w:uiPriority w:val="99"/>
    <w:semiHidden/>
    <w:rsid w:val="00DD3A64"/>
    <w:rPr>
      <w:b/>
      <w:bCs/>
      <w:sz w:val="20"/>
      <w:szCs w:val="20"/>
    </w:rPr>
  </w:style>
  <w:style w:type="paragraph" w:styleId="Subtitle">
    <w:name w:val="Subtitle"/>
    <w:basedOn w:val="Normal"/>
    <w:link w:val="SubtitleChar"/>
    <w:qFormat/>
    <w:rsid w:val="00FF0E9D"/>
    <w:pPr>
      <w:spacing w:after="0" w:line="240" w:lineRule="auto"/>
      <w:jc w:val="center"/>
    </w:pPr>
    <w:rPr>
      <w:rFonts w:ascii="Times New Roman" w:eastAsia="Times New Roman" w:hAnsi="Times New Roman" w:cs="Times New Roman"/>
      <w:b/>
      <w:sz w:val="24"/>
      <w:szCs w:val="20"/>
    </w:rPr>
  </w:style>
  <w:style w:type="character" w:customStyle="1" w:styleId="SubtitleChar">
    <w:name w:val="Subtitle Char"/>
    <w:basedOn w:val="DefaultParagraphFont"/>
    <w:link w:val="Subtitle"/>
    <w:rsid w:val="00FF0E9D"/>
    <w:rPr>
      <w:rFonts w:ascii="Times New Roman" w:eastAsia="Times New Roman" w:hAnsi="Times New Roman" w:cs="Times New Roman"/>
      <w:b/>
      <w:sz w:val="24"/>
      <w:szCs w:val="20"/>
    </w:rPr>
  </w:style>
  <w:style w:type="paragraph" w:styleId="NoSpacing">
    <w:name w:val="No Spacing"/>
    <w:uiPriority w:val="1"/>
    <w:qFormat/>
    <w:rsid w:val="00583E55"/>
    <w:pPr>
      <w:spacing w:after="0" w:line="240" w:lineRule="auto"/>
      <w:ind w:left="720" w:hanging="720"/>
    </w:pPr>
    <w:rPr>
      <w:rFonts w:ascii="Times New Roman" w:hAnsi="Times New Roman" w:cs="Times New Roman"/>
    </w:rPr>
  </w:style>
  <w:style w:type="paragraph" w:customStyle="1" w:styleId="Body">
    <w:name w:val="Body"/>
    <w:rsid w:val="00A9561E"/>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ListParagraphChar">
    <w:name w:val="List Paragraph Char"/>
    <w:basedOn w:val="DefaultParagraphFont"/>
    <w:link w:val="ListParagraph"/>
    <w:uiPriority w:val="34"/>
    <w:locked/>
    <w:rsid w:val="0084673E"/>
  </w:style>
  <w:style w:type="paragraph" w:styleId="ListBullet">
    <w:name w:val="List Bullet"/>
    <w:basedOn w:val="Normal"/>
    <w:uiPriority w:val="11"/>
    <w:rsid w:val="00534431"/>
    <w:pPr>
      <w:numPr>
        <w:numId w:val="41"/>
      </w:numPr>
      <w:ind w:left="720"/>
      <w:contextualSpacing/>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1390">
      <w:bodyDiv w:val="1"/>
      <w:marLeft w:val="0"/>
      <w:marRight w:val="0"/>
      <w:marTop w:val="0"/>
      <w:marBottom w:val="0"/>
      <w:divBdr>
        <w:top w:val="none" w:sz="0" w:space="0" w:color="auto"/>
        <w:left w:val="none" w:sz="0" w:space="0" w:color="auto"/>
        <w:bottom w:val="none" w:sz="0" w:space="0" w:color="auto"/>
        <w:right w:val="none" w:sz="0" w:space="0" w:color="auto"/>
      </w:divBdr>
    </w:div>
    <w:div w:id="24253868">
      <w:bodyDiv w:val="1"/>
      <w:marLeft w:val="0"/>
      <w:marRight w:val="0"/>
      <w:marTop w:val="0"/>
      <w:marBottom w:val="0"/>
      <w:divBdr>
        <w:top w:val="none" w:sz="0" w:space="0" w:color="auto"/>
        <w:left w:val="none" w:sz="0" w:space="0" w:color="auto"/>
        <w:bottom w:val="none" w:sz="0" w:space="0" w:color="auto"/>
        <w:right w:val="none" w:sz="0" w:space="0" w:color="auto"/>
      </w:divBdr>
    </w:div>
    <w:div w:id="108161418">
      <w:bodyDiv w:val="1"/>
      <w:marLeft w:val="0"/>
      <w:marRight w:val="0"/>
      <w:marTop w:val="0"/>
      <w:marBottom w:val="0"/>
      <w:divBdr>
        <w:top w:val="none" w:sz="0" w:space="0" w:color="auto"/>
        <w:left w:val="none" w:sz="0" w:space="0" w:color="auto"/>
        <w:bottom w:val="none" w:sz="0" w:space="0" w:color="auto"/>
        <w:right w:val="none" w:sz="0" w:space="0" w:color="auto"/>
      </w:divBdr>
    </w:div>
    <w:div w:id="141125021">
      <w:bodyDiv w:val="1"/>
      <w:marLeft w:val="0"/>
      <w:marRight w:val="0"/>
      <w:marTop w:val="0"/>
      <w:marBottom w:val="0"/>
      <w:divBdr>
        <w:top w:val="none" w:sz="0" w:space="0" w:color="auto"/>
        <w:left w:val="none" w:sz="0" w:space="0" w:color="auto"/>
        <w:bottom w:val="none" w:sz="0" w:space="0" w:color="auto"/>
        <w:right w:val="none" w:sz="0" w:space="0" w:color="auto"/>
      </w:divBdr>
    </w:div>
    <w:div w:id="162092041">
      <w:bodyDiv w:val="1"/>
      <w:marLeft w:val="0"/>
      <w:marRight w:val="0"/>
      <w:marTop w:val="0"/>
      <w:marBottom w:val="0"/>
      <w:divBdr>
        <w:top w:val="none" w:sz="0" w:space="0" w:color="auto"/>
        <w:left w:val="none" w:sz="0" w:space="0" w:color="auto"/>
        <w:bottom w:val="none" w:sz="0" w:space="0" w:color="auto"/>
        <w:right w:val="none" w:sz="0" w:space="0" w:color="auto"/>
      </w:divBdr>
    </w:div>
    <w:div w:id="177083887">
      <w:bodyDiv w:val="1"/>
      <w:marLeft w:val="0"/>
      <w:marRight w:val="0"/>
      <w:marTop w:val="0"/>
      <w:marBottom w:val="0"/>
      <w:divBdr>
        <w:top w:val="none" w:sz="0" w:space="0" w:color="auto"/>
        <w:left w:val="none" w:sz="0" w:space="0" w:color="auto"/>
        <w:bottom w:val="none" w:sz="0" w:space="0" w:color="auto"/>
        <w:right w:val="none" w:sz="0" w:space="0" w:color="auto"/>
      </w:divBdr>
    </w:div>
    <w:div w:id="186452236">
      <w:bodyDiv w:val="1"/>
      <w:marLeft w:val="0"/>
      <w:marRight w:val="0"/>
      <w:marTop w:val="0"/>
      <w:marBottom w:val="0"/>
      <w:divBdr>
        <w:top w:val="none" w:sz="0" w:space="0" w:color="auto"/>
        <w:left w:val="none" w:sz="0" w:space="0" w:color="auto"/>
        <w:bottom w:val="none" w:sz="0" w:space="0" w:color="auto"/>
        <w:right w:val="none" w:sz="0" w:space="0" w:color="auto"/>
      </w:divBdr>
    </w:div>
    <w:div w:id="226496599">
      <w:bodyDiv w:val="1"/>
      <w:marLeft w:val="0"/>
      <w:marRight w:val="0"/>
      <w:marTop w:val="0"/>
      <w:marBottom w:val="0"/>
      <w:divBdr>
        <w:top w:val="none" w:sz="0" w:space="0" w:color="auto"/>
        <w:left w:val="none" w:sz="0" w:space="0" w:color="auto"/>
        <w:bottom w:val="none" w:sz="0" w:space="0" w:color="auto"/>
        <w:right w:val="none" w:sz="0" w:space="0" w:color="auto"/>
      </w:divBdr>
    </w:div>
    <w:div w:id="354497744">
      <w:bodyDiv w:val="1"/>
      <w:marLeft w:val="0"/>
      <w:marRight w:val="0"/>
      <w:marTop w:val="0"/>
      <w:marBottom w:val="0"/>
      <w:divBdr>
        <w:top w:val="none" w:sz="0" w:space="0" w:color="auto"/>
        <w:left w:val="none" w:sz="0" w:space="0" w:color="auto"/>
        <w:bottom w:val="none" w:sz="0" w:space="0" w:color="auto"/>
        <w:right w:val="none" w:sz="0" w:space="0" w:color="auto"/>
      </w:divBdr>
    </w:div>
    <w:div w:id="404912439">
      <w:bodyDiv w:val="1"/>
      <w:marLeft w:val="0"/>
      <w:marRight w:val="0"/>
      <w:marTop w:val="0"/>
      <w:marBottom w:val="0"/>
      <w:divBdr>
        <w:top w:val="none" w:sz="0" w:space="0" w:color="auto"/>
        <w:left w:val="none" w:sz="0" w:space="0" w:color="auto"/>
        <w:bottom w:val="none" w:sz="0" w:space="0" w:color="auto"/>
        <w:right w:val="none" w:sz="0" w:space="0" w:color="auto"/>
      </w:divBdr>
    </w:div>
    <w:div w:id="424233405">
      <w:bodyDiv w:val="1"/>
      <w:marLeft w:val="0"/>
      <w:marRight w:val="0"/>
      <w:marTop w:val="0"/>
      <w:marBottom w:val="0"/>
      <w:divBdr>
        <w:top w:val="none" w:sz="0" w:space="0" w:color="auto"/>
        <w:left w:val="none" w:sz="0" w:space="0" w:color="auto"/>
        <w:bottom w:val="none" w:sz="0" w:space="0" w:color="auto"/>
        <w:right w:val="none" w:sz="0" w:space="0" w:color="auto"/>
      </w:divBdr>
    </w:div>
    <w:div w:id="533420215">
      <w:bodyDiv w:val="1"/>
      <w:marLeft w:val="0"/>
      <w:marRight w:val="0"/>
      <w:marTop w:val="0"/>
      <w:marBottom w:val="0"/>
      <w:divBdr>
        <w:top w:val="none" w:sz="0" w:space="0" w:color="auto"/>
        <w:left w:val="none" w:sz="0" w:space="0" w:color="auto"/>
        <w:bottom w:val="none" w:sz="0" w:space="0" w:color="auto"/>
        <w:right w:val="none" w:sz="0" w:space="0" w:color="auto"/>
      </w:divBdr>
    </w:div>
    <w:div w:id="569854171">
      <w:bodyDiv w:val="1"/>
      <w:marLeft w:val="0"/>
      <w:marRight w:val="0"/>
      <w:marTop w:val="0"/>
      <w:marBottom w:val="0"/>
      <w:divBdr>
        <w:top w:val="none" w:sz="0" w:space="0" w:color="auto"/>
        <w:left w:val="none" w:sz="0" w:space="0" w:color="auto"/>
        <w:bottom w:val="none" w:sz="0" w:space="0" w:color="auto"/>
        <w:right w:val="none" w:sz="0" w:space="0" w:color="auto"/>
      </w:divBdr>
    </w:div>
    <w:div w:id="577524779">
      <w:bodyDiv w:val="1"/>
      <w:marLeft w:val="0"/>
      <w:marRight w:val="0"/>
      <w:marTop w:val="0"/>
      <w:marBottom w:val="0"/>
      <w:divBdr>
        <w:top w:val="none" w:sz="0" w:space="0" w:color="auto"/>
        <w:left w:val="none" w:sz="0" w:space="0" w:color="auto"/>
        <w:bottom w:val="none" w:sz="0" w:space="0" w:color="auto"/>
        <w:right w:val="none" w:sz="0" w:space="0" w:color="auto"/>
      </w:divBdr>
    </w:div>
    <w:div w:id="616761494">
      <w:bodyDiv w:val="1"/>
      <w:marLeft w:val="0"/>
      <w:marRight w:val="0"/>
      <w:marTop w:val="0"/>
      <w:marBottom w:val="0"/>
      <w:divBdr>
        <w:top w:val="none" w:sz="0" w:space="0" w:color="auto"/>
        <w:left w:val="none" w:sz="0" w:space="0" w:color="auto"/>
        <w:bottom w:val="none" w:sz="0" w:space="0" w:color="auto"/>
        <w:right w:val="none" w:sz="0" w:space="0" w:color="auto"/>
      </w:divBdr>
    </w:div>
    <w:div w:id="663123760">
      <w:bodyDiv w:val="1"/>
      <w:marLeft w:val="0"/>
      <w:marRight w:val="0"/>
      <w:marTop w:val="0"/>
      <w:marBottom w:val="0"/>
      <w:divBdr>
        <w:top w:val="none" w:sz="0" w:space="0" w:color="auto"/>
        <w:left w:val="none" w:sz="0" w:space="0" w:color="auto"/>
        <w:bottom w:val="none" w:sz="0" w:space="0" w:color="auto"/>
        <w:right w:val="none" w:sz="0" w:space="0" w:color="auto"/>
      </w:divBdr>
    </w:div>
    <w:div w:id="682973809">
      <w:bodyDiv w:val="1"/>
      <w:marLeft w:val="0"/>
      <w:marRight w:val="0"/>
      <w:marTop w:val="0"/>
      <w:marBottom w:val="0"/>
      <w:divBdr>
        <w:top w:val="none" w:sz="0" w:space="0" w:color="auto"/>
        <w:left w:val="none" w:sz="0" w:space="0" w:color="auto"/>
        <w:bottom w:val="none" w:sz="0" w:space="0" w:color="auto"/>
        <w:right w:val="none" w:sz="0" w:space="0" w:color="auto"/>
      </w:divBdr>
    </w:div>
    <w:div w:id="689067044">
      <w:bodyDiv w:val="1"/>
      <w:marLeft w:val="0"/>
      <w:marRight w:val="0"/>
      <w:marTop w:val="0"/>
      <w:marBottom w:val="0"/>
      <w:divBdr>
        <w:top w:val="none" w:sz="0" w:space="0" w:color="auto"/>
        <w:left w:val="none" w:sz="0" w:space="0" w:color="auto"/>
        <w:bottom w:val="none" w:sz="0" w:space="0" w:color="auto"/>
        <w:right w:val="none" w:sz="0" w:space="0" w:color="auto"/>
      </w:divBdr>
    </w:div>
    <w:div w:id="800617675">
      <w:bodyDiv w:val="1"/>
      <w:marLeft w:val="0"/>
      <w:marRight w:val="0"/>
      <w:marTop w:val="0"/>
      <w:marBottom w:val="0"/>
      <w:divBdr>
        <w:top w:val="none" w:sz="0" w:space="0" w:color="auto"/>
        <w:left w:val="none" w:sz="0" w:space="0" w:color="auto"/>
        <w:bottom w:val="none" w:sz="0" w:space="0" w:color="auto"/>
        <w:right w:val="none" w:sz="0" w:space="0" w:color="auto"/>
      </w:divBdr>
    </w:div>
    <w:div w:id="925067438">
      <w:bodyDiv w:val="1"/>
      <w:marLeft w:val="0"/>
      <w:marRight w:val="0"/>
      <w:marTop w:val="0"/>
      <w:marBottom w:val="0"/>
      <w:divBdr>
        <w:top w:val="none" w:sz="0" w:space="0" w:color="auto"/>
        <w:left w:val="none" w:sz="0" w:space="0" w:color="auto"/>
        <w:bottom w:val="none" w:sz="0" w:space="0" w:color="auto"/>
        <w:right w:val="none" w:sz="0" w:space="0" w:color="auto"/>
      </w:divBdr>
    </w:div>
    <w:div w:id="986974068">
      <w:bodyDiv w:val="1"/>
      <w:marLeft w:val="0"/>
      <w:marRight w:val="0"/>
      <w:marTop w:val="0"/>
      <w:marBottom w:val="0"/>
      <w:divBdr>
        <w:top w:val="none" w:sz="0" w:space="0" w:color="auto"/>
        <w:left w:val="none" w:sz="0" w:space="0" w:color="auto"/>
        <w:bottom w:val="none" w:sz="0" w:space="0" w:color="auto"/>
        <w:right w:val="none" w:sz="0" w:space="0" w:color="auto"/>
      </w:divBdr>
    </w:div>
    <w:div w:id="990987358">
      <w:bodyDiv w:val="1"/>
      <w:marLeft w:val="0"/>
      <w:marRight w:val="0"/>
      <w:marTop w:val="0"/>
      <w:marBottom w:val="0"/>
      <w:divBdr>
        <w:top w:val="none" w:sz="0" w:space="0" w:color="auto"/>
        <w:left w:val="none" w:sz="0" w:space="0" w:color="auto"/>
        <w:bottom w:val="none" w:sz="0" w:space="0" w:color="auto"/>
        <w:right w:val="none" w:sz="0" w:space="0" w:color="auto"/>
      </w:divBdr>
    </w:div>
    <w:div w:id="1005861107">
      <w:bodyDiv w:val="1"/>
      <w:marLeft w:val="0"/>
      <w:marRight w:val="0"/>
      <w:marTop w:val="0"/>
      <w:marBottom w:val="0"/>
      <w:divBdr>
        <w:top w:val="none" w:sz="0" w:space="0" w:color="auto"/>
        <w:left w:val="none" w:sz="0" w:space="0" w:color="auto"/>
        <w:bottom w:val="none" w:sz="0" w:space="0" w:color="auto"/>
        <w:right w:val="none" w:sz="0" w:space="0" w:color="auto"/>
      </w:divBdr>
    </w:div>
    <w:div w:id="1030227612">
      <w:bodyDiv w:val="1"/>
      <w:marLeft w:val="0"/>
      <w:marRight w:val="0"/>
      <w:marTop w:val="0"/>
      <w:marBottom w:val="0"/>
      <w:divBdr>
        <w:top w:val="none" w:sz="0" w:space="0" w:color="auto"/>
        <w:left w:val="none" w:sz="0" w:space="0" w:color="auto"/>
        <w:bottom w:val="none" w:sz="0" w:space="0" w:color="auto"/>
        <w:right w:val="none" w:sz="0" w:space="0" w:color="auto"/>
      </w:divBdr>
    </w:div>
    <w:div w:id="1165164605">
      <w:bodyDiv w:val="1"/>
      <w:marLeft w:val="0"/>
      <w:marRight w:val="0"/>
      <w:marTop w:val="0"/>
      <w:marBottom w:val="0"/>
      <w:divBdr>
        <w:top w:val="none" w:sz="0" w:space="0" w:color="auto"/>
        <w:left w:val="none" w:sz="0" w:space="0" w:color="auto"/>
        <w:bottom w:val="none" w:sz="0" w:space="0" w:color="auto"/>
        <w:right w:val="none" w:sz="0" w:space="0" w:color="auto"/>
      </w:divBdr>
    </w:div>
    <w:div w:id="1170176748">
      <w:bodyDiv w:val="1"/>
      <w:marLeft w:val="0"/>
      <w:marRight w:val="0"/>
      <w:marTop w:val="0"/>
      <w:marBottom w:val="0"/>
      <w:divBdr>
        <w:top w:val="none" w:sz="0" w:space="0" w:color="auto"/>
        <w:left w:val="none" w:sz="0" w:space="0" w:color="auto"/>
        <w:bottom w:val="none" w:sz="0" w:space="0" w:color="auto"/>
        <w:right w:val="none" w:sz="0" w:space="0" w:color="auto"/>
      </w:divBdr>
    </w:div>
    <w:div w:id="1171481256">
      <w:bodyDiv w:val="1"/>
      <w:marLeft w:val="0"/>
      <w:marRight w:val="0"/>
      <w:marTop w:val="0"/>
      <w:marBottom w:val="0"/>
      <w:divBdr>
        <w:top w:val="none" w:sz="0" w:space="0" w:color="auto"/>
        <w:left w:val="none" w:sz="0" w:space="0" w:color="auto"/>
        <w:bottom w:val="none" w:sz="0" w:space="0" w:color="auto"/>
        <w:right w:val="none" w:sz="0" w:space="0" w:color="auto"/>
      </w:divBdr>
    </w:div>
    <w:div w:id="1275861982">
      <w:bodyDiv w:val="1"/>
      <w:marLeft w:val="0"/>
      <w:marRight w:val="0"/>
      <w:marTop w:val="0"/>
      <w:marBottom w:val="0"/>
      <w:divBdr>
        <w:top w:val="none" w:sz="0" w:space="0" w:color="auto"/>
        <w:left w:val="none" w:sz="0" w:space="0" w:color="auto"/>
        <w:bottom w:val="none" w:sz="0" w:space="0" w:color="auto"/>
        <w:right w:val="none" w:sz="0" w:space="0" w:color="auto"/>
      </w:divBdr>
    </w:div>
    <w:div w:id="1369447432">
      <w:bodyDiv w:val="1"/>
      <w:marLeft w:val="0"/>
      <w:marRight w:val="0"/>
      <w:marTop w:val="0"/>
      <w:marBottom w:val="0"/>
      <w:divBdr>
        <w:top w:val="none" w:sz="0" w:space="0" w:color="auto"/>
        <w:left w:val="none" w:sz="0" w:space="0" w:color="auto"/>
        <w:bottom w:val="none" w:sz="0" w:space="0" w:color="auto"/>
        <w:right w:val="none" w:sz="0" w:space="0" w:color="auto"/>
      </w:divBdr>
    </w:div>
    <w:div w:id="1404721157">
      <w:bodyDiv w:val="1"/>
      <w:marLeft w:val="0"/>
      <w:marRight w:val="0"/>
      <w:marTop w:val="0"/>
      <w:marBottom w:val="0"/>
      <w:divBdr>
        <w:top w:val="none" w:sz="0" w:space="0" w:color="auto"/>
        <w:left w:val="none" w:sz="0" w:space="0" w:color="auto"/>
        <w:bottom w:val="none" w:sz="0" w:space="0" w:color="auto"/>
        <w:right w:val="none" w:sz="0" w:space="0" w:color="auto"/>
      </w:divBdr>
    </w:div>
    <w:div w:id="1566993353">
      <w:bodyDiv w:val="1"/>
      <w:marLeft w:val="0"/>
      <w:marRight w:val="0"/>
      <w:marTop w:val="0"/>
      <w:marBottom w:val="0"/>
      <w:divBdr>
        <w:top w:val="none" w:sz="0" w:space="0" w:color="auto"/>
        <w:left w:val="none" w:sz="0" w:space="0" w:color="auto"/>
        <w:bottom w:val="none" w:sz="0" w:space="0" w:color="auto"/>
        <w:right w:val="none" w:sz="0" w:space="0" w:color="auto"/>
      </w:divBdr>
    </w:div>
    <w:div w:id="1596403319">
      <w:bodyDiv w:val="1"/>
      <w:marLeft w:val="0"/>
      <w:marRight w:val="0"/>
      <w:marTop w:val="0"/>
      <w:marBottom w:val="0"/>
      <w:divBdr>
        <w:top w:val="none" w:sz="0" w:space="0" w:color="auto"/>
        <w:left w:val="none" w:sz="0" w:space="0" w:color="auto"/>
        <w:bottom w:val="none" w:sz="0" w:space="0" w:color="auto"/>
        <w:right w:val="none" w:sz="0" w:space="0" w:color="auto"/>
      </w:divBdr>
    </w:div>
    <w:div w:id="1627394372">
      <w:bodyDiv w:val="1"/>
      <w:marLeft w:val="0"/>
      <w:marRight w:val="0"/>
      <w:marTop w:val="0"/>
      <w:marBottom w:val="0"/>
      <w:divBdr>
        <w:top w:val="none" w:sz="0" w:space="0" w:color="auto"/>
        <w:left w:val="none" w:sz="0" w:space="0" w:color="auto"/>
        <w:bottom w:val="none" w:sz="0" w:space="0" w:color="auto"/>
        <w:right w:val="none" w:sz="0" w:space="0" w:color="auto"/>
      </w:divBdr>
    </w:div>
    <w:div w:id="1666787209">
      <w:bodyDiv w:val="1"/>
      <w:marLeft w:val="0"/>
      <w:marRight w:val="0"/>
      <w:marTop w:val="0"/>
      <w:marBottom w:val="0"/>
      <w:divBdr>
        <w:top w:val="none" w:sz="0" w:space="0" w:color="auto"/>
        <w:left w:val="none" w:sz="0" w:space="0" w:color="auto"/>
        <w:bottom w:val="none" w:sz="0" w:space="0" w:color="auto"/>
        <w:right w:val="none" w:sz="0" w:space="0" w:color="auto"/>
      </w:divBdr>
    </w:div>
    <w:div w:id="1719472023">
      <w:bodyDiv w:val="1"/>
      <w:marLeft w:val="0"/>
      <w:marRight w:val="0"/>
      <w:marTop w:val="0"/>
      <w:marBottom w:val="0"/>
      <w:divBdr>
        <w:top w:val="none" w:sz="0" w:space="0" w:color="auto"/>
        <w:left w:val="none" w:sz="0" w:space="0" w:color="auto"/>
        <w:bottom w:val="none" w:sz="0" w:space="0" w:color="auto"/>
        <w:right w:val="none" w:sz="0" w:space="0" w:color="auto"/>
      </w:divBdr>
    </w:div>
    <w:div w:id="1748762854">
      <w:bodyDiv w:val="1"/>
      <w:marLeft w:val="0"/>
      <w:marRight w:val="0"/>
      <w:marTop w:val="0"/>
      <w:marBottom w:val="0"/>
      <w:divBdr>
        <w:top w:val="none" w:sz="0" w:space="0" w:color="auto"/>
        <w:left w:val="none" w:sz="0" w:space="0" w:color="auto"/>
        <w:bottom w:val="none" w:sz="0" w:space="0" w:color="auto"/>
        <w:right w:val="none" w:sz="0" w:space="0" w:color="auto"/>
      </w:divBdr>
    </w:div>
    <w:div w:id="1787458007">
      <w:bodyDiv w:val="1"/>
      <w:marLeft w:val="0"/>
      <w:marRight w:val="0"/>
      <w:marTop w:val="0"/>
      <w:marBottom w:val="0"/>
      <w:divBdr>
        <w:top w:val="none" w:sz="0" w:space="0" w:color="auto"/>
        <w:left w:val="none" w:sz="0" w:space="0" w:color="auto"/>
        <w:bottom w:val="none" w:sz="0" w:space="0" w:color="auto"/>
        <w:right w:val="none" w:sz="0" w:space="0" w:color="auto"/>
      </w:divBdr>
    </w:div>
    <w:div w:id="1797093993">
      <w:bodyDiv w:val="1"/>
      <w:marLeft w:val="0"/>
      <w:marRight w:val="0"/>
      <w:marTop w:val="0"/>
      <w:marBottom w:val="0"/>
      <w:divBdr>
        <w:top w:val="none" w:sz="0" w:space="0" w:color="auto"/>
        <w:left w:val="none" w:sz="0" w:space="0" w:color="auto"/>
        <w:bottom w:val="none" w:sz="0" w:space="0" w:color="auto"/>
        <w:right w:val="none" w:sz="0" w:space="0" w:color="auto"/>
      </w:divBdr>
    </w:div>
    <w:div w:id="1802067929">
      <w:bodyDiv w:val="1"/>
      <w:marLeft w:val="0"/>
      <w:marRight w:val="0"/>
      <w:marTop w:val="0"/>
      <w:marBottom w:val="0"/>
      <w:divBdr>
        <w:top w:val="none" w:sz="0" w:space="0" w:color="auto"/>
        <w:left w:val="none" w:sz="0" w:space="0" w:color="auto"/>
        <w:bottom w:val="none" w:sz="0" w:space="0" w:color="auto"/>
        <w:right w:val="none" w:sz="0" w:space="0" w:color="auto"/>
      </w:divBdr>
    </w:div>
    <w:div w:id="1868132403">
      <w:bodyDiv w:val="1"/>
      <w:marLeft w:val="0"/>
      <w:marRight w:val="0"/>
      <w:marTop w:val="0"/>
      <w:marBottom w:val="0"/>
      <w:divBdr>
        <w:top w:val="none" w:sz="0" w:space="0" w:color="auto"/>
        <w:left w:val="none" w:sz="0" w:space="0" w:color="auto"/>
        <w:bottom w:val="none" w:sz="0" w:space="0" w:color="auto"/>
        <w:right w:val="none" w:sz="0" w:space="0" w:color="auto"/>
      </w:divBdr>
    </w:div>
    <w:div w:id="1892226705">
      <w:bodyDiv w:val="1"/>
      <w:marLeft w:val="0"/>
      <w:marRight w:val="0"/>
      <w:marTop w:val="0"/>
      <w:marBottom w:val="0"/>
      <w:divBdr>
        <w:top w:val="none" w:sz="0" w:space="0" w:color="auto"/>
        <w:left w:val="none" w:sz="0" w:space="0" w:color="auto"/>
        <w:bottom w:val="none" w:sz="0" w:space="0" w:color="auto"/>
        <w:right w:val="none" w:sz="0" w:space="0" w:color="auto"/>
      </w:divBdr>
    </w:div>
    <w:div w:id="1977569381">
      <w:bodyDiv w:val="1"/>
      <w:marLeft w:val="0"/>
      <w:marRight w:val="0"/>
      <w:marTop w:val="0"/>
      <w:marBottom w:val="0"/>
      <w:divBdr>
        <w:top w:val="none" w:sz="0" w:space="0" w:color="auto"/>
        <w:left w:val="none" w:sz="0" w:space="0" w:color="auto"/>
        <w:bottom w:val="none" w:sz="0" w:space="0" w:color="auto"/>
        <w:right w:val="none" w:sz="0" w:space="0" w:color="auto"/>
      </w:divBdr>
    </w:div>
    <w:div w:id="2046519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7</Pages>
  <Words>3260</Words>
  <Characters>18585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American Physical Therapy Association</Company>
  <LinksUpToDate>false</LinksUpToDate>
  <CharactersWithSpaces>21802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Callan, Suzie</dc:creator>
  <cp:lastModifiedBy>vahetherns@yahoo.com</cp:lastModifiedBy>
  <cp:revision>5</cp:revision>
  <dcterms:created xsi:type="dcterms:W3CDTF">2019-07-11T12:09:00Z</dcterms:created>
  <dcterms:modified xsi:type="dcterms:W3CDTF">2019-07-16T13:46:00Z</dcterms:modified>
</cp:coreProperties>
</file>